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9DCB2C" w14:textId="77777777" w:rsidR="00F42945" w:rsidRDefault="00F42945" w:rsidP="00A04EE5">
      <w:pPr>
        <w:rPr>
          <w:rFonts w:ascii="Arial" w:hAnsi="Arial" w:cs="Arial"/>
          <w:b/>
          <w:sz w:val="28"/>
          <w:szCs w:val="28"/>
        </w:rPr>
      </w:pPr>
    </w:p>
    <w:p w14:paraId="7DFB425F" w14:textId="6D325269" w:rsidR="00A91E6F" w:rsidRPr="000C05B6" w:rsidRDefault="002D2D93" w:rsidP="00A04EE5">
      <w:pPr>
        <w:rPr>
          <w:rFonts w:ascii="Arial" w:hAnsi="Arial" w:cs="Arial"/>
          <w:b/>
          <w:bCs/>
          <w:sz w:val="28"/>
          <w:szCs w:val="28"/>
        </w:rPr>
      </w:pPr>
      <w:r w:rsidRPr="67001380">
        <w:rPr>
          <w:rFonts w:ascii="Arial" w:hAnsi="Arial" w:cs="Arial"/>
          <w:b/>
          <w:sz w:val="28"/>
          <w:szCs w:val="28"/>
        </w:rPr>
        <w:t xml:space="preserve">Clinical </w:t>
      </w:r>
      <w:r w:rsidR="00D378AD">
        <w:rPr>
          <w:rFonts w:ascii="Arial" w:hAnsi="Arial" w:cs="Arial"/>
          <w:b/>
          <w:sz w:val="28"/>
          <w:szCs w:val="28"/>
        </w:rPr>
        <w:t>R</w:t>
      </w:r>
      <w:r w:rsidRPr="67001380">
        <w:rPr>
          <w:rFonts w:ascii="Arial" w:hAnsi="Arial" w:cs="Arial"/>
          <w:b/>
          <w:sz w:val="28"/>
          <w:szCs w:val="28"/>
        </w:rPr>
        <w:t xml:space="preserve">esearch </w:t>
      </w:r>
      <w:r w:rsidR="00D378AD">
        <w:rPr>
          <w:rFonts w:ascii="Arial" w:hAnsi="Arial" w:cs="Arial"/>
          <w:b/>
          <w:sz w:val="28"/>
          <w:szCs w:val="28"/>
        </w:rPr>
        <w:t>E</w:t>
      </w:r>
      <w:r w:rsidRPr="67001380">
        <w:rPr>
          <w:rFonts w:ascii="Arial" w:hAnsi="Arial" w:cs="Arial"/>
          <w:b/>
          <w:sz w:val="28"/>
          <w:szCs w:val="28"/>
        </w:rPr>
        <w:t xml:space="preserve">xploration </w:t>
      </w:r>
      <w:r w:rsidR="00D378AD">
        <w:rPr>
          <w:rFonts w:ascii="Arial" w:hAnsi="Arial" w:cs="Arial"/>
          <w:b/>
          <w:sz w:val="28"/>
          <w:szCs w:val="28"/>
        </w:rPr>
        <w:t>C</w:t>
      </w:r>
      <w:r w:rsidRPr="67001380">
        <w:rPr>
          <w:rFonts w:ascii="Arial" w:hAnsi="Arial" w:cs="Arial"/>
          <w:b/>
          <w:sz w:val="28"/>
          <w:szCs w:val="28"/>
        </w:rPr>
        <w:t>onsultant</w:t>
      </w:r>
    </w:p>
    <w:p w14:paraId="4240CD63" w14:textId="6B46B92A" w:rsidR="00674386" w:rsidRPr="00A04EE5" w:rsidRDefault="00674386" w:rsidP="00AB1D49">
      <w:pPr>
        <w:spacing w:after="0" w:line="240" w:lineRule="auto"/>
        <w:rPr>
          <w:rFonts w:ascii="Arial" w:eastAsiaTheme="minorEastAsia" w:hAnsi="Arial" w:cs="Arial"/>
          <w:b/>
          <w:bCs/>
        </w:rPr>
      </w:pPr>
      <w:r w:rsidRPr="00A04EE5">
        <w:rPr>
          <w:rFonts w:ascii="Arial" w:eastAsiaTheme="minorEastAsia" w:hAnsi="Arial" w:cs="Arial"/>
          <w:b/>
          <w:bCs/>
        </w:rPr>
        <w:t>Background</w:t>
      </w:r>
    </w:p>
    <w:p w14:paraId="724A07CE" w14:textId="6CE7A88F" w:rsidR="00D46F14" w:rsidRDefault="04196B3E" w:rsidP="11B23D63">
      <w:pPr>
        <w:rPr>
          <w:rFonts w:ascii="Arial" w:eastAsiaTheme="minorEastAsia" w:hAnsi="Arial" w:cs="Arial"/>
        </w:rPr>
      </w:pPr>
      <w:r w:rsidRPr="11B23D63">
        <w:rPr>
          <w:rFonts w:ascii="Arial" w:eastAsiaTheme="minorEastAsia" w:hAnsi="Arial" w:cs="Arial"/>
        </w:rPr>
        <w:t>MSF’s Manson Unit wish</w:t>
      </w:r>
      <w:r w:rsidR="0022AF92" w:rsidRPr="11B23D63">
        <w:rPr>
          <w:rFonts w:ascii="Arial" w:eastAsiaTheme="minorEastAsia" w:hAnsi="Arial" w:cs="Arial"/>
        </w:rPr>
        <w:t>es</w:t>
      </w:r>
      <w:r w:rsidRPr="11B23D63">
        <w:rPr>
          <w:rFonts w:ascii="Arial" w:eastAsiaTheme="minorEastAsia" w:hAnsi="Arial" w:cs="Arial"/>
        </w:rPr>
        <w:t xml:space="preserve"> to capitalise </w:t>
      </w:r>
      <w:r w:rsidR="719BA07B" w:rsidRPr="11B23D63">
        <w:rPr>
          <w:rFonts w:ascii="Arial" w:eastAsiaTheme="minorEastAsia" w:hAnsi="Arial" w:cs="Arial"/>
        </w:rPr>
        <w:t xml:space="preserve">on </w:t>
      </w:r>
      <w:r w:rsidR="7D636A6F" w:rsidRPr="11B23D63">
        <w:rPr>
          <w:rFonts w:ascii="Arial" w:eastAsiaTheme="minorEastAsia" w:hAnsi="Arial" w:cs="Arial"/>
        </w:rPr>
        <w:t xml:space="preserve">the </w:t>
      </w:r>
      <w:r w:rsidR="719BA07B" w:rsidRPr="11B23D63">
        <w:rPr>
          <w:rFonts w:ascii="Arial" w:eastAsiaTheme="minorEastAsia" w:hAnsi="Arial" w:cs="Arial"/>
        </w:rPr>
        <w:t xml:space="preserve">experience of </w:t>
      </w:r>
      <w:r w:rsidR="0C04E505" w:rsidRPr="11B23D63">
        <w:rPr>
          <w:rFonts w:ascii="Arial" w:eastAsiaTheme="minorEastAsia" w:hAnsi="Arial" w:cs="Arial"/>
        </w:rPr>
        <w:t xml:space="preserve">MSF’s </w:t>
      </w:r>
      <w:r w:rsidR="0C04E505" w:rsidRPr="00CD51A6">
        <w:rPr>
          <w:rFonts w:ascii="Arial" w:eastAsiaTheme="minorEastAsia" w:hAnsi="Arial" w:cs="Arial"/>
          <w:b/>
          <w:bCs/>
        </w:rPr>
        <w:t>P</w:t>
      </w:r>
      <w:r w:rsidR="0C04E505" w:rsidRPr="11B23D63">
        <w:rPr>
          <w:rFonts w:ascii="Arial" w:eastAsiaTheme="minorEastAsia" w:hAnsi="Arial" w:cs="Arial"/>
        </w:rPr>
        <w:t>ragmatic</w:t>
      </w:r>
      <w:r w:rsidR="0A19D47C" w:rsidRPr="11B23D63">
        <w:rPr>
          <w:rStyle w:val="normaltextrun"/>
          <w:rFonts w:ascii="Arial" w:eastAsiaTheme="minorEastAsia" w:hAnsi="Arial" w:cs="Arial"/>
          <w:color w:val="000000"/>
          <w:shd w:val="clear" w:color="auto" w:fill="FFFFFF"/>
          <w:lang w:val="en-US"/>
        </w:rPr>
        <w:t> </w:t>
      </w:r>
      <w:r w:rsidR="0A19D47C" w:rsidRPr="11B23D63">
        <w:rPr>
          <w:rStyle w:val="normaltextrun"/>
          <w:rFonts w:ascii="Arial" w:eastAsiaTheme="minorEastAsia" w:hAnsi="Arial" w:cs="Arial"/>
          <w:b/>
          <w:bCs/>
          <w:color w:val="000000"/>
          <w:shd w:val="clear" w:color="auto" w:fill="FFFFFF"/>
          <w:lang w:val="en-US"/>
        </w:rPr>
        <w:t>C</w:t>
      </w:r>
      <w:r w:rsidR="0A19D47C" w:rsidRPr="11B23D63">
        <w:rPr>
          <w:rStyle w:val="normaltextrun"/>
          <w:rFonts w:ascii="Arial" w:eastAsiaTheme="minorEastAsia" w:hAnsi="Arial" w:cs="Arial"/>
          <w:color w:val="000000"/>
          <w:shd w:val="clear" w:color="auto" w:fill="FFFFFF"/>
          <w:lang w:val="en-US"/>
        </w:rPr>
        <w:t>linical </w:t>
      </w:r>
      <w:r w:rsidR="0A19D47C" w:rsidRPr="11B23D63">
        <w:rPr>
          <w:rStyle w:val="normaltextrun"/>
          <w:rFonts w:ascii="Arial" w:eastAsiaTheme="minorEastAsia" w:hAnsi="Arial" w:cs="Arial"/>
          <w:b/>
          <w:bCs/>
          <w:color w:val="000000"/>
          <w:shd w:val="clear" w:color="auto" w:fill="FFFFFF"/>
          <w:lang w:val="en-US"/>
        </w:rPr>
        <w:t>T</w:t>
      </w:r>
      <w:r w:rsidR="0A19D47C" w:rsidRPr="11B23D63">
        <w:rPr>
          <w:rStyle w:val="normaltextrun"/>
          <w:rFonts w:ascii="Arial" w:eastAsiaTheme="minorEastAsia" w:hAnsi="Arial" w:cs="Arial"/>
          <w:color w:val="000000"/>
          <w:shd w:val="clear" w:color="auto" w:fill="FFFFFF"/>
          <w:lang w:val="en-US"/>
        </w:rPr>
        <w:t xml:space="preserve">rial for a more </w:t>
      </w:r>
      <w:r w:rsidR="0A19D47C" w:rsidRPr="11B23D63">
        <w:rPr>
          <w:rStyle w:val="normaltextrun"/>
          <w:rFonts w:ascii="Arial" w:eastAsiaTheme="minorEastAsia" w:hAnsi="Arial" w:cs="Arial"/>
          <w:b/>
          <w:bCs/>
          <w:color w:val="000000"/>
          <w:shd w:val="clear" w:color="auto" w:fill="FFFFFF"/>
          <w:lang w:val="en-US"/>
        </w:rPr>
        <w:t>E</w:t>
      </w:r>
      <w:r w:rsidR="0A19D47C" w:rsidRPr="11B23D63">
        <w:rPr>
          <w:rStyle w:val="normaltextrun"/>
          <w:rFonts w:ascii="Arial" w:eastAsiaTheme="minorEastAsia" w:hAnsi="Arial" w:cs="Arial"/>
          <w:color w:val="000000"/>
          <w:shd w:val="clear" w:color="auto" w:fill="FFFFFF"/>
          <w:lang w:val="en-US"/>
        </w:rPr>
        <w:t>ffective,</w:t>
      </w:r>
      <w:r w:rsidR="0A19D47C" w:rsidRPr="11B23D63">
        <w:rPr>
          <w:rStyle w:val="normaltextrun"/>
          <w:rFonts w:ascii="Arial" w:eastAsiaTheme="minorEastAsia" w:hAnsi="Arial" w:cs="Arial"/>
          <w:color w:val="000000"/>
          <w:shd w:val="clear" w:color="auto" w:fill="FFFFFF"/>
          <w:lang w:val="en-US"/>
        </w:rPr>
        <w:t xml:space="preserve"> </w:t>
      </w:r>
      <w:r w:rsidR="3D37EAFC" w:rsidRPr="11B23D63">
        <w:rPr>
          <w:rStyle w:val="normaltextrun"/>
          <w:rFonts w:ascii="Arial" w:eastAsiaTheme="minorEastAsia" w:hAnsi="Arial" w:cs="Arial"/>
          <w:b/>
          <w:bCs/>
          <w:color w:val="000000"/>
          <w:shd w:val="clear" w:color="auto" w:fill="FFFFFF"/>
          <w:lang w:val="en-US"/>
        </w:rPr>
        <w:t>C</w:t>
      </w:r>
      <w:r w:rsidR="3D37EAFC" w:rsidRPr="11B23D63">
        <w:rPr>
          <w:rStyle w:val="normaltextrun"/>
          <w:rFonts w:ascii="Arial" w:eastAsiaTheme="minorEastAsia" w:hAnsi="Arial" w:cs="Arial"/>
          <w:color w:val="000000"/>
          <w:shd w:val="clear" w:color="auto" w:fill="FFFFFF"/>
          <w:lang w:val="en-US"/>
        </w:rPr>
        <w:t>oncise,</w:t>
      </w:r>
      <w:r w:rsidR="0A19D47C" w:rsidRPr="11B23D63">
        <w:rPr>
          <w:rStyle w:val="normaltextrun"/>
          <w:rFonts w:ascii="Arial" w:eastAsiaTheme="minorEastAsia" w:hAnsi="Arial" w:cs="Arial"/>
          <w:color w:val="000000"/>
          <w:shd w:val="clear" w:color="auto" w:fill="FFFFFF"/>
          <w:lang w:val="en-US"/>
        </w:rPr>
        <w:t xml:space="preserve"> and </w:t>
      </w:r>
      <w:r w:rsidR="0A19D47C" w:rsidRPr="11B23D63">
        <w:rPr>
          <w:rStyle w:val="normaltextrun"/>
          <w:rFonts w:ascii="Arial" w:eastAsiaTheme="minorEastAsia" w:hAnsi="Arial" w:cs="Arial"/>
          <w:b/>
          <w:bCs/>
          <w:color w:val="000000"/>
          <w:shd w:val="clear" w:color="auto" w:fill="FFFFFF"/>
          <w:lang w:val="en-US"/>
        </w:rPr>
        <w:t>L</w:t>
      </w:r>
      <w:r w:rsidR="0A19D47C" w:rsidRPr="11B23D63">
        <w:rPr>
          <w:rStyle w:val="normaltextrun"/>
          <w:rFonts w:ascii="Arial" w:eastAsiaTheme="minorEastAsia" w:hAnsi="Arial" w:cs="Arial"/>
          <w:color w:val="000000"/>
          <w:shd w:val="clear" w:color="auto" w:fill="FFFFFF"/>
          <w:lang w:val="en-US"/>
        </w:rPr>
        <w:t>ess toxic MDR-TB treatment regimen</w:t>
      </w:r>
      <w:r w:rsidR="00D378AD">
        <w:rPr>
          <w:rStyle w:val="normaltextrun"/>
          <w:rFonts w:ascii="Arial" w:eastAsiaTheme="minorEastAsia" w:hAnsi="Arial" w:cs="Arial"/>
          <w:color w:val="000000"/>
          <w:shd w:val="clear" w:color="auto" w:fill="FFFFFF"/>
          <w:lang w:val="en-US"/>
        </w:rPr>
        <w:t xml:space="preserve"> -</w:t>
      </w:r>
      <w:r w:rsidR="0A19D47C" w:rsidRPr="11B23D63">
        <w:rPr>
          <w:rStyle w:val="normaltextrun"/>
          <w:rFonts w:ascii="Arial" w:eastAsiaTheme="minorEastAsia" w:hAnsi="Arial" w:cs="Arial"/>
          <w:color w:val="000000"/>
          <w:shd w:val="clear" w:color="auto" w:fill="FFFFFF"/>
          <w:lang w:val="en-US"/>
        </w:rPr>
        <w:t xml:space="preserve"> </w:t>
      </w:r>
      <w:r w:rsidR="719BA07B" w:rsidRPr="00534AD3">
        <w:rPr>
          <w:rFonts w:ascii="Arial" w:eastAsiaTheme="minorEastAsia" w:hAnsi="Arial" w:cs="Arial"/>
          <w:b/>
          <w:bCs/>
        </w:rPr>
        <w:t>TB-PRACTECAL</w:t>
      </w:r>
      <w:r w:rsidR="719BA07B" w:rsidRPr="11B23D63">
        <w:rPr>
          <w:rFonts w:ascii="Arial" w:eastAsiaTheme="minorEastAsia" w:hAnsi="Arial" w:cs="Arial"/>
        </w:rPr>
        <w:t>, (TB-P</w:t>
      </w:r>
      <w:r w:rsidR="00B149D4" w:rsidRPr="11B23D63">
        <w:rPr>
          <w:rFonts w:ascii="Arial" w:eastAsiaTheme="minorEastAsia" w:hAnsi="Arial" w:cs="Arial"/>
        </w:rPr>
        <w:t>)</w:t>
      </w:r>
      <w:r w:rsidR="46A9528F" w:rsidRPr="11B23D63">
        <w:rPr>
          <w:rFonts w:ascii="Arial" w:eastAsiaTheme="minorEastAsia" w:hAnsi="Arial" w:cs="Arial"/>
        </w:rPr>
        <w:t>, specifically on its success in</w:t>
      </w:r>
      <w:r w:rsidR="00B149D4" w:rsidRPr="11B23D63">
        <w:rPr>
          <w:rFonts w:ascii="Arial" w:eastAsiaTheme="minorEastAsia" w:hAnsi="Arial" w:cs="Arial"/>
        </w:rPr>
        <w:t>:</w:t>
      </w:r>
    </w:p>
    <w:p w14:paraId="1D1A6240" w14:textId="77777777" w:rsidR="00D46F14" w:rsidRPr="005D246F" w:rsidRDefault="00D46F14" w:rsidP="00D46F14">
      <w:pPr>
        <w:pStyle w:val="ListParagraph"/>
        <w:numPr>
          <w:ilvl w:val="0"/>
          <w:numId w:val="17"/>
        </w:numPr>
        <w:ind w:right="-20"/>
        <w:rPr>
          <w:rFonts w:ascii="Arial" w:eastAsiaTheme="minorEastAsia" w:hAnsi="Arial" w:cs="Arial"/>
        </w:rPr>
      </w:pPr>
      <w:r w:rsidRPr="005D246F">
        <w:rPr>
          <w:rFonts w:ascii="Arial" w:eastAsiaTheme="minorEastAsia" w:hAnsi="Arial" w:cs="Arial"/>
        </w:rPr>
        <w:t xml:space="preserve">creation of strong, context-specific evidence for health programming decisions, strengthening strategic partnerships, </w:t>
      </w:r>
    </w:p>
    <w:p w14:paraId="1837E0D5" w14:textId="77777777" w:rsidR="00D46F14" w:rsidRPr="005D246F" w:rsidRDefault="00D46F14" w:rsidP="00D46F14">
      <w:pPr>
        <w:pStyle w:val="ListParagraph"/>
        <w:numPr>
          <w:ilvl w:val="0"/>
          <w:numId w:val="17"/>
        </w:numPr>
        <w:ind w:right="-20"/>
        <w:rPr>
          <w:rFonts w:ascii="Arial" w:eastAsiaTheme="minorEastAsia" w:hAnsi="Arial" w:cs="Arial"/>
        </w:rPr>
      </w:pPr>
      <w:r w:rsidRPr="005D246F">
        <w:rPr>
          <w:rFonts w:ascii="Arial" w:eastAsiaTheme="minorEastAsia" w:hAnsi="Arial" w:cs="Arial"/>
        </w:rPr>
        <w:t>prompting development in global medical guidelines,</w:t>
      </w:r>
    </w:p>
    <w:p w14:paraId="32B90BF8" w14:textId="77777777" w:rsidR="00D46F14" w:rsidRPr="005D246F" w:rsidRDefault="00D46F14" w:rsidP="00D46F14">
      <w:pPr>
        <w:pStyle w:val="ListParagraph"/>
        <w:numPr>
          <w:ilvl w:val="0"/>
          <w:numId w:val="17"/>
        </w:numPr>
        <w:ind w:right="-20"/>
        <w:rPr>
          <w:rFonts w:ascii="Arial" w:eastAsiaTheme="minorEastAsia" w:hAnsi="Arial" w:cs="Arial"/>
        </w:rPr>
      </w:pPr>
      <w:r w:rsidRPr="005D246F">
        <w:rPr>
          <w:rFonts w:ascii="Arial" w:eastAsiaTheme="minorEastAsia" w:hAnsi="Arial" w:cs="Arial"/>
        </w:rPr>
        <w:t xml:space="preserve">impacting new clinical research practices </w:t>
      </w:r>
    </w:p>
    <w:p w14:paraId="000CF29A" w14:textId="77777777" w:rsidR="00D46F14" w:rsidRDefault="00D46F14" w:rsidP="00D46F14">
      <w:pPr>
        <w:pStyle w:val="ListParagraph"/>
        <w:numPr>
          <w:ilvl w:val="0"/>
          <w:numId w:val="17"/>
        </w:numPr>
        <w:ind w:right="-20"/>
        <w:rPr>
          <w:rFonts w:ascii="Arial" w:eastAsiaTheme="minorEastAsia" w:hAnsi="Arial" w:cs="Arial"/>
        </w:rPr>
      </w:pPr>
      <w:r w:rsidRPr="2660CC19">
        <w:rPr>
          <w:rFonts w:ascii="Arial" w:eastAsiaTheme="minorEastAsia" w:hAnsi="Arial" w:cs="Arial"/>
        </w:rPr>
        <w:t xml:space="preserve">increasing our influence in the field of pharmaceutical justice and access to healthcare products </w:t>
      </w:r>
    </w:p>
    <w:p w14:paraId="5A8B26D0" w14:textId="2BE41B75" w:rsidR="00AB7CC5" w:rsidRDefault="4F4B2655" w:rsidP="000F213B">
      <w:pPr>
        <w:spacing w:after="80" w:line="240" w:lineRule="auto"/>
        <w:rPr>
          <w:rFonts w:ascii="Arial" w:eastAsiaTheme="minorEastAsia" w:hAnsi="Arial" w:cs="Arial"/>
        </w:rPr>
      </w:pPr>
      <w:r w:rsidRPr="4F2C8407">
        <w:rPr>
          <w:rFonts w:ascii="Arial" w:eastAsiaTheme="minorEastAsia" w:hAnsi="Arial" w:cs="Arial"/>
        </w:rPr>
        <w:t>MSF’s</w:t>
      </w:r>
      <w:r w:rsidR="719BA07B" w:rsidRPr="4F2C8407">
        <w:rPr>
          <w:rFonts w:ascii="Arial" w:eastAsiaTheme="minorEastAsia" w:hAnsi="Arial" w:cs="Arial"/>
        </w:rPr>
        <w:t xml:space="preserve"> Vienna </w:t>
      </w:r>
      <w:r w:rsidRPr="4F2C8407">
        <w:rPr>
          <w:rFonts w:ascii="Arial" w:eastAsiaTheme="minorEastAsia" w:hAnsi="Arial" w:cs="Arial"/>
        </w:rPr>
        <w:t xml:space="preserve">Evaluation </w:t>
      </w:r>
      <w:r w:rsidR="719BA07B" w:rsidRPr="4F2C8407">
        <w:rPr>
          <w:rFonts w:ascii="Arial" w:eastAsiaTheme="minorEastAsia" w:hAnsi="Arial" w:cs="Arial"/>
        </w:rPr>
        <w:t>Unit</w:t>
      </w:r>
      <w:r w:rsidR="2ED1FB8B" w:rsidRPr="4F2C8407">
        <w:rPr>
          <w:rFonts w:ascii="Arial" w:eastAsiaTheme="minorEastAsia" w:hAnsi="Arial" w:cs="Arial"/>
        </w:rPr>
        <w:t xml:space="preserve">’s </w:t>
      </w:r>
      <w:r w:rsidR="425E9722" w:rsidRPr="4F2C8407">
        <w:rPr>
          <w:rFonts w:ascii="Arial" w:eastAsiaTheme="minorEastAsia" w:hAnsi="Arial" w:cs="Arial"/>
        </w:rPr>
        <w:t>evaluation</w:t>
      </w:r>
      <w:r w:rsidR="2ED1FB8B" w:rsidRPr="4F2C8407">
        <w:rPr>
          <w:rFonts w:ascii="Arial" w:eastAsiaTheme="minorEastAsia" w:hAnsi="Arial" w:cs="Arial"/>
        </w:rPr>
        <w:t xml:space="preserve"> of TB-P</w:t>
      </w:r>
      <w:r w:rsidR="719BA07B" w:rsidRPr="4F2C8407">
        <w:rPr>
          <w:rFonts w:ascii="Arial" w:eastAsiaTheme="minorEastAsia" w:hAnsi="Arial" w:cs="Arial"/>
        </w:rPr>
        <w:t xml:space="preserve"> </w:t>
      </w:r>
      <w:r w:rsidR="00EA197F" w:rsidRPr="4F2C8407">
        <w:rPr>
          <w:rFonts w:ascii="Arial" w:eastAsiaTheme="minorEastAsia" w:hAnsi="Arial" w:cs="Arial"/>
        </w:rPr>
        <w:t xml:space="preserve">assessed </w:t>
      </w:r>
      <w:r w:rsidR="719BA07B" w:rsidRPr="4F2C8407">
        <w:rPr>
          <w:rFonts w:ascii="Arial" w:eastAsiaTheme="minorEastAsia" w:hAnsi="Arial" w:cs="Arial"/>
        </w:rPr>
        <w:t xml:space="preserve">that </w:t>
      </w:r>
      <w:r w:rsidR="56A13554" w:rsidRPr="4F2C8407">
        <w:rPr>
          <w:rFonts w:ascii="Arial" w:eastAsiaTheme="minorEastAsia" w:hAnsi="Arial" w:cs="Arial"/>
        </w:rPr>
        <w:t xml:space="preserve">the </w:t>
      </w:r>
      <w:r w:rsidR="6F17CCD5" w:rsidRPr="4F2C8407">
        <w:rPr>
          <w:rFonts w:ascii="Arial" w:eastAsiaTheme="minorEastAsia" w:hAnsi="Arial" w:cs="Arial"/>
        </w:rPr>
        <w:t>trial enabled</w:t>
      </w:r>
      <w:r w:rsidR="719BA07B" w:rsidRPr="4F2C8407">
        <w:rPr>
          <w:rFonts w:ascii="Arial" w:eastAsiaTheme="minorEastAsia" w:hAnsi="Arial" w:cs="Arial"/>
        </w:rPr>
        <w:t xml:space="preserve"> </w:t>
      </w:r>
      <w:r w:rsidR="4DFCE496" w:rsidRPr="4F2C8407">
        <w:rPr>
          <w:rFonts w:ascii="Arial" w:eastAsiaTheme="minorEastAsia" w:hAnsi="Arial" w:cs="Arial"/>
        </w:rPr>
        <w:t xml:space="preserve">development, </w:t>
      </w:r>
      <w:r w:rsidR="000C05B6" w:rsidRPr="4F2C8407">
        <w:rPr>
          <w:rFonts w:ascii="Arial" w:eastAsiaTheme="minorEastAsia" w:hAnsi="Arial" w:cs="Arial"/>
        </w:rPr>
        <w:t>definition,</w:t>
      </w:r>
      <w:r w:rsidR="4DFCE496" w:rsidRPr="4F2C8407">
        <w:rPr>
          <w:rFonts w:ascii="Arial" w:eastAsiaTheme="minorEastAsia" w:hAnsi="Arial" w:cs="Arial"/>
        </w:rPr>
        <w:t xml:space="preserve"> and diffusion </w:t>
      </w:r>
      <w:r w:rsidR="36F39B46" w:rsidRPr="4F2C8407">
        <w:rPr>
          <w:rFonts w:ascii="Arial" w:eastAsiaTheme="minorEastAsia" w:hAnsi="Arial" w:cs="Arial"/>
        </w:rPr>
        <w:t xml:space="preserve">of new regimen </w:t>
      </w:r>
      <w:r w:rsidR="4DFCE496" w:rsidRPr="4F2C8407">
        <w:rPr>
          <w:rFonts w:ascii="Arial" w:eastAsiaTheme="minorEastAsia" w:hAnsi="Arial" w:cs="Arial"/>
        </w:rPr>
        <w:t xml:space="preserve">within the research </w:t>
      </w:r>
      <w:r w:rsidR="17187034" w:rsidRPr="4F2C8407">
        <w:rPr>
          <w:rFonts w:ascii="Arial" w:eastAsiaTheme="minorEastAsia" w:hAnsi="Arial" w:cs="Arial"/>
        </w:rPr>
        <w:t>community through establishing:</w:t>
      </w:r>
      <w:r w:rsidR="2EF152E4" w:rsidRPr="4F2C8407">
        <w:rPr>
          <w:rFonts w:ascii="Arial" w:eastAsiaTheme="minorEastAsia" w:hAnsi="Arial" w:cs="Arial"/>
        </w:rPr>
        <w:t xml:space="preserve"> </w:t>
      </w:r>
    </w:p>
    <w:p w14:paraId="0E313DA3" w14:textId="41A996E4" w:rsidR="00AB7CC5" w:rsidRPr="00997D8B" w:rsidRDefault="6C7CF331" w:rsidP="2660CC19">
      <w:pPr>
        <w:pStyle w:val="ListParagraph"/>
        <w:numPr>
          <w:ilvl w:val="0"/>
          <w:numId w:val="18"/>
        </w:numPr>
        <w:rPr>
          <w:rFonts w:ascii="Arial" w:eastAsiaTheme="minorEastAsia" w:hAnsi="Arial" w:cs="Arial"/>
        </w:rPr>
      </w:pPr>
      <w:r w:rsidRPr="2660CC19">
        <w:rPr>
          <w:rFonts w:ascii="Arial" w:eastAsiaTheme="minorEastAsia" w:hAnsi="Arial" w:cs="Arial"/>
        </w:rPr>
        <w:t xml:space="preserve">pragmatic </w:t>
      </w:r>
      <w:r w:rsidR="719BA07B" w:rsidRPr="2660CC19">
        <w:rPr>
          <w:rFonts w:ascii="Arial" w:eastAsiaTheme="minorEastAsia" w:hAnsi="Arial" w:cs="Arial"/>
        </w:rPr>
        <w:t xml:space="preserve">research </w:t>
      </w:r>
      <w:r w:rsidR="77B44BBB" w:rsidRPr="2660CC19">
        <w:rPr>
          <w:rFonts w:ascii="Arial" w:eastAsiaTheme="minorEastAsia" w:hAnsi="Arial" w:cs="Arial"/>
        </w:rPr>
        <w:t>approaches</w:t>
      </w:r>
      <w:r w:rsidR="719BA07B" w:rsidRPr="2660CC19">
        <w:rPr>
          <w:rFonts w:ascii="Arial" w:eastAsiaTheme="minorEastAsia" w:hAnsi="Arial" w:cs="Arial"/>
        </w:rPr>
        <w:t xml:space="preserve"> in complex settings, </w:t>
      </w:r>
    </w:p>
    <w:p w14:paraId="6FF518E5" w14:textId="77777777" w:rsidR="00AB7CC5" w:rsidRPr="00997D8B" w:rsidRDefault="719BA07B" w:rsidP="2660CC19">
      <w:pPr>
        <w:pStyle w:val="ListParagraph"/>
        <w:numPr>
          <w:ilvl w:val="0"/>
          <w:numId w:val="18"/>
        </w:numPr>
        <w:rPr>
          <w:rFonts w:ascii="Arial" w:eastAsiaTheme="minorEastAsia" w:hAnsi="Arial" w:cs="Arial"/>
        </w:rPr>
      </w:pPr>
      <w:r w:rsidRPr="2660CC19">
        <w:rPr>
          <w:rFonts w:ascii="Arial" w:eastAsiaTheme="minorEastAsia" w:hAnsi="Arial" w:cs="Arial"/>
        </w:rPr>
        <w:t xml:space="preserve">clinical research partnering, </w:t>
      </w:r>
    </w:p>
    <w:p w14:paraId="0CA32936" w14:textId="77777777" w:rsidR="00AB7CC5" w:rsidRPr="00997D8B" w:rsidRDefault="719BA07B" w:rsidP="2660CC19">
      <w:pPr>
        <w:pStyle w:val="ListParagraph"/>
        <w:numPr>
          <w:ilvl w:val="0"/>
          <w:numId w:val="18"/>
        </w:numPr>
        <w:rPr>
          <w:rFonts w:ascii="Arial" w:eastAsiaTheme="minorEastAsia" w:hAnsi="Arial" w:cs="Arial"/>
        </w:rPr>
      </w:pPr>
      <w:r w:rsidRPr="2660CC19">
        <w:rPr>
          <w:rFonts w:ascii="Arial" w:eastAsiaTheme="minorEastAsia" w:hAnsi="Arial" w:cs="Arial"/>
        </w:rPr>
        <w:t xml:space="preserve">research impact planning, </w:t>
      </w:r>
    </w:p>
    <w:p w14:paraId="32AFDB4A" w14:textId="77777777" w:rsidR="00AB7CC5" w:rsidRPr="00997D8B" w:rsidRDefault="719BA07B" w:rsidP="2660CC19">
      <w:pPr>
        <w:pStyle w:val="ListParagraph"/>
        <w:numPr>
          <w:ilvl w:val="0"/>
          <w:numId w:val="18"/>
        </w:numPr>
        <w:rPr>
          <w:rFonts w:ascii="Arial" w:eastAsiaTheme="minorEastAsia" w:hAnsi="Arial" w:cs="Arial"/>
        </w:rPr>
      </w:pPr>
      <w:r w:rsidRPr="2660CC19">
        <w:rPr>
          <w:rFonts w:ascii="Arial" w:eastAsiaTheme="minorEastAsia" w:hAnsi="Arial" w:cs="Arial"/>
        </w:rPr>
        <w:t xml:space="preserve">multi-year project planning, </w:t>
      </w:r>
    </w:p>
    <w:p w14:paraId="7E2BF605" w14:textId="6BB94967" w:rsidR="00F52B94" w:rsidRPr="00A04EE5" w:rsidRDefault="719BA07B" w:rsidP="4F2C8407">
      <w:pPr>
        <w:pStyle w:val="ListParagraph"/>
        <w:numPr>
          <w:ilvl w:val="0"/>
          <w:numId w:val="18"/>
        </w:numPr>
        <w:rPr>
          <w:rFonts w:ascii="Arial" w:eastAsiaTheme="minorEastAsia" w:hAnsi="Arial" w:cs="Arial"/>
        </w:rPr>
      </w:pPr>
      <w:r w:rsidRPr="4F2C8407">
        <w:rPr>
          <w:rFonts w:ascii="Arial" w:eastAsiaTheme="minorEastAsia" w:hAnsi="Arial" w:cs="Arial"/>
        </w:rPr>
        <w:t>multidisciplinary sub-study integration and patient centred care</w:t>
      </w:r>
      <w:r w:rsidR="5F35E869" w:rsidRPr="4F2C8407">
        <w:rPr>
          <w:rFonts w:ascii="Arial" w:eastAsiaTheme="minorEastAsia" w:hAnsi="Arial" w:cs="Arial"/>
        </w:rPr>
        <w:t xml:space="preserve"> (PCC)</w:t>
      </w:r>
      <w:r w:rsidRPr="4F2C8407">
        <w:rPr>
          <w:rFonts w:ascii="Arial" w:eastAsiaTheme="minorEastAsia" w:hAnsi="Arial" w:cs="Arial"/>
        </w:rPr>
        <w:t xml:space="preserve"> for research. </w:t>
      </w:r>
    </w:p>
    <w:p w14:paraId="16676066" w14:textId="247F4D5B" w:rsidR="003E04E0" w:rsidRDefault="00F52B94" w:rsidP="000F213B">
      <w:pPr>
        <w:spacing w:after="0" w:line="240" w:lineRule="auto"/>
        <w:rPr>
          <w:rFonts w:ascii="Arial" w:eastAsiaTheme="minorEastAsia" w:hAnsi="Arial" w:cs="Arial"/>
        </w:rPr>
      </w:pPr>
      <w:r w:rsidRPr="4F2C8407">
        <w:rPr>
          <w:rFonts w:ascii="Arial" w:eastAsiaTheme="minorEastAsia" w:hAnsi="Arial" w:cs="Arial"/>
          <w:b/>
          <w:bCs/>
        </w:rPr>
        <w:t>Gap analysis</w:t>
      </w:r>
      <w:r w:rsidR="000F213B">
        <w:rPr>
          <w:rFonts w:ascii="Arial" w:eastAsiaTheme="minorEastAsia" w:hAnsi="Arial" w:cs="Arial"/>
          <w:b/>
          <w:bCs/>
        </w:rPr>
        <w:t xml:space="preserve">: </w:t>
      </w:r>
      <w:r w:rsidR="006E4284" w:rsidRPr="4F2C8407">
        <w:rPr>
          <w:rFonts w:ascii="Arial" w:eastAsiaTheme="minorEastAsia" w:hAnsi="Arial" w:cs="Arial"/>
        </w:rPr>
        <w:t>Despite</w:t>
      </w:r>
      <w:r w:rsidR="003E04E0" w:rsidRPr="4F2C8407">
        <w:rPr>
          <w:rFonts w:ascii="Arial" w:eastAsiaTheme="minorEastAsia" w:hAnsi="Arial" w:cs="Arial"/>
        </w:rPr>
        <w:t xml:space="preserve"> conduct</w:t>
      </w:r>
      <w:r w:rsidR="006E4284" w:rsidRPr="4F2C8407">
        <w:rPr>
          <w:rFonts w:ascii="Arial" w:eastAsiaTheme="minorEastAsia" w:hAnsi="Arial" w:cs="Arial"/>
        </w:rPr>
        <w:t>ing TB-P we</w:t>
      </w:r>
      <w:r w:rsidR="009C6E7F" w:rsidRPr="4F2C8407">
        <w:rPr>
          <w:rFonts w:ascii="Arial" w:eastAsiaTheme="minorEastAsia" w:hAnsi="Arial" w:cs="Arial"/>
        </w:rPr>
        <w:t xml:space="preserve"> are yet </w:t>
      </w:r>
      <w:r w:rsidR="00573F19" w:rsidRPr="4F2C8407">
        <w:rPr>
          <w:rFonts w:ascii="Arial" w:eastAsiaTheme="minorEastAsia" w:hAnsi="Arial" w:cs="Arial"/>
        </w:rPr>
        <w:t xml:space="preserve">to </w:t>
      </w:r>
      <w:r w:rsidR="003E04E0" w:rsidRPr="4F2C8407">
        <w:rPr>
          <w:rFonts w:ascii="Arial" w:eastAsiaTheme="minorEastAsia" w:hAnsi="Arial" w:cs="Arial"/>
        </w:rPr>
        <w:t>develop clear proce</w:t>
      </w:r>
      <w:r w:rsidR="00E553D0" w:rsidRPr="4F2C8407">
        <w:rPr>
          <w:rFonts w:ascii="Arial" w:eastAsiaTheme="minorEastAsia" w:hAnsi="Arial" w:cs="Arial"/>
        </w:rPr>
        <w:t>dures to review</w:t>
      </w:r>
      <w:r w:rsidR="003E04E0" w:rsidRPr="4F2C8407">
        <w:rPr>
          <w:rFonts w:ascii="Arial" w:eastAsiaTheme="minorEastAsia" w:hAnsi="Arial" w:cs="Arial"/>
        </w:rPr>
        <w:t xml:space="preserve"> opportunities </w:t>
      </w:r>
      <w:r w:rsidR="00DB16D5" w:rsidRPr="4F2C8407">
        <w:rPr>
          <w:rFonts w:ascii="Arial" w:eastAsiaTheme="minorEastAsia" w:hAnsi="Arial" w:cs="Arial"/>
        </w:rPr>
        <w:t>for clinical research and trial support</w:t>
      </w:r>
      <w:r w:rsidR="46B4AD7D" w:rsidRPr="4F2C8407">
        <w:rPr>
          <w:rFonts w:ascii="Arial" w:eastAsiaTheme="minorEastAsia" w:hAnsi="Arial" w:cs="Arial"/>
        </w:rPr>
        <w:t>,</w:t>
      </w:r>
      <w:r w:rsidR="00486E90" w:rsidRPr="4F2C8407">
        <w:rPr>
          <w:rFonts w:ascii="Arial" w:eastAsiaTheme="minorEastAsia" w:hAnsi="Arial" w:cs="Arial"/>
        </w:rPr>
        <w:t xml:space="preserve"> and t</w:t>
      </w:r>
      <w:r w:rsidR="00834CF5" w:rsidRPr="4F2C8407">
        <w:rPr>
          <w:rFonts w:ascii="Arial" w:eastAsiaTheme="minorEastAsia" w:hAnsi="Arial" w:cs="Arial"/>
        </w:rPr>
        <w:t xml:space="preserve">o how to </w:t>
      </w:r>
      <w:r w:rsidR="699B6EBD" w:rsidRPr="4F2C8407">
        <w:rPr>
          <w:rFonts w:ascii="Arial" w:eastAsiaTheme="minorEastAsia" w:hAnsi="Arial" w:cs="Arial"/>
        </w:rPr>
        <w:t>advance them</w:t>
      </w:r>
      <w:r w:rsidR="6CBD3B2F" w:rsidRPr="4F2C8407">
        <w:rPr>
          <w:rFonts w:ascii="Arial" w:eastAsiaTheme="minorEastAsia" w:hAnsi="Arial" w:cs="Arial"/>
        </w:rPr>
        <w:t xml:space="preserve"> to effective completion</w:t>
      </w:r>
      <w:r w:rsidR="00834CF5" w:rsidRPr="4F2C8407">
        <w:rPr>
          <w:rFonts w:ascii="Arial" w:eastAsiaTheme="minorEastAsia" w:hAnsi="Arial" w:cs="Arial"/>
        </w:rPr>
        <w:t>.</w:t>
      </w:r>
      <w:r w:rsidR="003E04E0" w:rsidRPr="4F2C8407">
        <w:rPr>
          <w:rFonts w:ascii="Arial" w:eastAsiaTheme="minorEastAsia" w:hAnsi="Arial" w:cs="Arial"/>
        </w:rPr>
        <w:t xml:space="preserve"> </w:t>
      </w:r>
    </w:p>
    <w:p w14:paraId="15742B8D" w14:textId="77777777" w:rsidR="005B6D95" w:rsidRDefault="005B6D95" w:rsidP="005B6D95">
      <w:pPr>
        <w:spacing w:after="0" w:line="240" w:lineRule="auto"/>
        <w:rPr>
          <w:rFonts w:ascii="Arial" w:eastAsiaTheme="minorEastAsia" w:hAnsi="Arial" w:cs="Arial"/>
          <w:b/>
          <w:bCs/>
        </w:rPr>
      </w:pPr>
    </w:p>
    <w:p w14:paraId="665C870A" w14:textId="17E0381F" w:rsidR="005B6D95" w:rsidRPr="00A04EE5" w:rsidRDefault="005B6D95" w:rsidP="005B6D95">
      <w:pPr>
        <w:rPr>
          <w:rFonts w:ascii="Arial" w:eastAsiaTheme="minorEastAsia" w:hAnsi="Arial" w:cs="Arial"/>
          <w:b/>
          <w:bCs/>
        </w:rPr>
      </w:pPr>
      <w:r w:rsidRPr="6C1E4A06">
        <w:rPr>
          <w:rFonts w:ascii="Arial" w:eastAsiaTheme="minorEastAsia" w:hAnsi="Arial" w:cs="Arial"/>
          <w:b/>
          <w:bCs/>
        </w:rPr>
        <w:t xml:space="preserve">Aim: </w:t>
      </w:r>
      <w:r w:rsidRPr="005B6D95">
        <w:rPr>
          <w:rFonts w:ascii="Arial" w:eastAsiaTheme="minorEastAsia" w:hAnsi="Arial" w:cs="Arial"/>
        </w:rPr>
        <w:t>to enable MSF to create high-quality context specific clinical evidence to support our medical mission, including improving clinical practice and access to healthcare products</w:t>
      </w:r>
      <w:r>
        <w:rPr>
          <w:rFonts w:ascii="Arial" w:eastAsiaTheme="minorEastAsia" w:hAnsi="Arial" w:cs="Arial"/>
        </w:rPr>
        <w:t>.</w:t>
      </w:r>
      <w:r w:rsidRPr="6C1E4A06">
        <w:rPr>
          <w:rFonts w:ascii="Arial" w:eastAsiaTheme="minorEastAsia" w:hAnsi="Arial" w:cs="Arial"/>
          <w:b/>
          <w:bCs/>
        </w:rPr>
        <w:t xml:space="preserve"> </w:t>
      </w:r>
    </w:p>
    <w:p w14:paraId="674D9204" w14:textId="77777777" w:rsidR="00D378AD" w:rsidRDefault="005B6D95" w:rsidP="009A2404">
      <w:pPr>
        <w:ind w:left="-20" w:right="-20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Objective</w:t>
      </w:r>
      <w:r w:rsidR="009A2404">
        <w:rPr>
          <w:rFonts w:ascii="Arial" w:eastAsiaTheme="minorEastAsia" w:hAnsi="Arial" w:cs="Arial"/>
          <w:b/>
          <w:bCs/>
        </w:rPr>
        <w:t>s</w:t>
      </w:r>
      <w:r>
        <w:rPr>
          <w:rFonts w:ascii="Arial" w:eastAsiaTheme="minorEastAsia" w:hAnsi="Arial" w:cs="Arial"/>
          <w:b/>
          <w:bCs/>
        </w:rPr>
        <w:t xml:space="preserve">: </w:t>
      </w:r>
    </w:p>
    <w:p w14:paraId="2BEA7A73" w14:textId="55FD08F5" w:rsidR="002D2D93" w:rsidRPr="00713EE6" w:rsidRDefault="000A18E3" w:rsidP="009A2404">
      <w:pPr>
        <w:ind w:left="-20" w:right="-20"/>
        <w:rPr>
          <w:rFonts w:ascii="Arial" w:eastAsiaTheme="minorEastAsia" w:hAnsi="Arial" w:cs="Arial"/>
          <w:color w:val="333333"/>
        </w:rPr>
      </w:pPr>
      <w:r w:rsidRPr="005B6D95">
        <w:rPr>
          <w:rFonts w:ascii="Arial" w:eastAsiaTheme="minorEastAsia" w:hAnsi="Arial" w:cs="Arial"/>
        </w:rPr>
        <w:t>To address the process and systems gap identified namely</w:t>
      </w:r>
      <w:r w:rsidR="009A2404">
        <w:rPr>
          <w:rFonts w:ascii="Arial" w:eastAsiaTheme="minorEastAsia" w:hAnsi="Arial" w:cs="Arial"/>
        </w:rPr>
        <w:t>:</w:t>
      </w:r>
    </w:p>
    <w:p w14:paraId="0EACF6BF" w14:textId="338E24CF" w:rsidR="799E8D38" w:rsidRDefault="00D378AD" w:rsidP="005B6D95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333333"/>
        </w:rPr>
      </w:pPr>
      <w:r>
        <w:rPr>
          <w:rFonts w:ascii="Arial" w:eastAsiaTheme="minorEastAsia" w:hAnsi="Arial" w:cs="Arial"/>
          <w:color w:val="333333"/>
        </w:rPr>
        <w:t>I</w:t>
      </w:r>
      <w:r w:rsidR="799E8D38" w:rsidRPr="11B23D63">
        <w:rPr>
          <w:rFonts w:ascii="Arial" w:eastAsiaTheme="minorEastAsia" w:hAnsi="Arial" w:cs="Arial"/>
          <w:color w:val="333333"/>
        </w:rPr>
        <w:t xml:space="preserve">dentify a pathway and develop a process for </w:t>
      </w:r>
      <w:r w:rsidR="27194768" w:rsidRPr="11B23D63">
        <w:rPr>
          <w:rFonts w:ascii="Arial" w:eastAsiaTheme="minorEastAsia" w:hAnsi="Arial" w:cs="Arial"/>
          <w:color w:val="333333"/>
        </w:rPr>
        <w:t xml:space="preserve">review of clinical research </w:t>
      </w:r>
      <w:r w:rsidR="005B6D95" w:rsidRPr="11B23D63">
        <w:rPr>
          <w:rFonts w:ascii="Arial" w:eastAsiaTheme="minorEastAsia" w:hAnsi="Arial" w:cs="Arial"/>
          <w:color w:val="333333"/>
        </w:rPr>
        <w:t>opportunities.</w:t>
      </w:r>
      <w:r w:rsidR="4FE5C2D3" w:rsidRPr="11B23D63">
        <w:rPr>
          <w:rFonts w:ascii="Arial" w:eastAsiaTheme="minorEastAsia" w:hAnsi="Arial" w:cs="Arial"/>
          <w:color w:val="333333"/>
        </w:rPr>
        <w:t xml:space="preserve"> </w:t>
      </w:r>
    </w:p>
    <w:p w14:paraId="60444F17" w14:textId="3705CDAE" w:rsidR="799E8D38" w:rsidRDefault="00D378AD" w:rsidP="005B6D95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333333"/>
        </w:rPr>
      </w:pPr>
      <w:r>
        <w:rPr>
          <w:rFonts w:ascii="Arial" w:eastAsiaTheme="minorEastAsia" w:hAnsi="Arial" w:cs="Arial"/>
          <w:color w:val="333333"/>
        </w:rPr>
        <w:t>D</w:t>
      </w:r>
      <w:r w:rsidR="779D812C" w:rsidRPr="11B23D63">
        <w:rPr>
          <w:rFonts w:ascii="Arial" w:eastAsiaTheme="minorEastAsia" w:hAnsi="Arial" w:cs="Arial"/>
          <w:color w:val="333333"/>
        </w:rPr>
        <w:t xml:space="preserve">evelop a model of support </w:t>
      </w:r>
      <w:r>
        <w:rPr>
          <w:rFonts w:ascii="Arial" w:eastAsiaTheme="minorEastAsia" w:hAnsi="Arial" w:cs="Arial"/>
          <w:color w:val="333333"/>
        </w:rPr>
        <w:t xml:space="preserve">with </w:t>
      </w:r>
      <w:r w:rsidR="779D812C" w:rsidRPr="11B23D63">
        <w:rPr>
          <w:rFonts w:ascii="Arial" w:eastAsiaTheme="minorEastAsia" w:hAnsi="Arial" w:cs="Arial"/>
          <w:color w:val="333333"/>
        </w:rPr>
        <w:t>standard operating procedures</w:t>
      </w:r>
      <w:r w:rsidR="1EB2753A" w:rsidRPr="11B23D63">
        <w:rPr>
          <w:rFonts w:ascii="Arial" w:eastAsiaTheme="minorEastAsia" w:hAnsi="Arial" w:cs="Arial"/>
          <w:color w:val="333333"/>
        </w:rPr>
        <w:t xml:space="preserve"> </w:t>
      </w:r>
      <w:r>
        <w:rPr>
          <w:rFonts w:ascii="Arial" w:eastAsiaTheme="minorEastAsia" w:hAnsi="Arial" w:cs="Arial"/>
          <w:color w:val="333333"/>
        </w:rPr>
        <w:t>to comprise of:</w:t>
      </w:r>
      <w:r w:rsidR="59A62962" w:rsidRPr="11B23D63">
        <w:rPr>
          <w:rFonts w:ascii="Arial" w:eastAsiaTheme="minorEastAsia" w:hAnsi="Arial" w:cs="Arial"/>
          <w:color w:val="333333"/>
        </w:rPr>
        <w:t xml:space="preserve"> </w:t>
      </w:r>
    </w:p>
    <w:p w14:paraId="7CAA4B83" w14:textId="1C12A8A5" w:rsidR="6ACB42E0" w:rsidRDefault="59A62962" w:rsidP="005B6D95">
      <w:pPr>
        <w:pStyle w:val="ListParagraph"/>
        <w:numPr>
          <w:ilvl w:val="1"/>
          <w:numId w:val="1"/>
        </w:numPr>
        <w:rPr>
          <w:rFonts w:ascii="Arial" w:eastAsiaTheme="minorEastAsia" w:hAnsi="Arial" w:cs="Arial"/>
          <w:color w:val="333333"/>
        </w:rPr>
      </w:pPr>
      <w:r w:rsidRPr="11B23D63">
        <w:rPr>
          <w:rFonts w:ascii="Arial" w:eastAsiaTheme="minorEastAsia" w:hAnsi="Arial" w:cs="Arial"/>
          <w:color w:val="333333"/>
        </w:rPr>
        <w:t>planning</w:t>
      </w:r>
      <w:r w:rsidR="6DBC3975" w:rsidRPr="11B23D63">
        <w:rPr>
          <w:rFonts w:ascii="Arial" w:eastAsiaTheme="minorEastAsia" w:hAnsi="Arial" w:cs="Arial"/>
          <w:color w:val="333333"/>
        </w:rPr>
        <w:t>,</w:t>
      </w:r>
      <w:r w:rsidR="5E50A49D" w:rsidRPr="11B23D63">
        <w:rPr>
          <w:rFonts w:ascii="Arial" w:eastAsiaTheme="minorEastAsia" w:hAnsi="Arial" w:cs="Arial"/>
          <w:color w:val="333333"/>
        </w:rPr>
        <w:t xml:space="preserve"> protocol generation and adaptation (including integration of sub</w:t>
      </w:r>
      <w:r w:rsidR="0A45F8C5" w:rsidRPr="11B23D63">
        <w:rPr>
          <w:rFonts w:ascii="Arial" w:eastAsiaTheme="minorEastAsia" w:hAnsi="Arial" w:cs="Arial"/>
          <w:color w:val="333333"/>
        </w:rPr>
        <w:t>-</w:t>
      </w:r>
      <w:r w:rsidR="5E50A49D" w:rsidRPr="11B23D63">
        <w:rPr>
          <w:rFonts w:ascii="Arial" w:eastAsiaTheme="minorEastAsia" w:hAnsi="Arial" w:cs="Arial"/>
          <w:color w:val="333333"/>
        </w:rPr>
        <w:t>studies), analysis,</w:t>
      </w:r>
      <w:r w:rsidR="6DBC3975" w:rsidRPr="11B23D63">
        <w:rPr>
          <w:rFonts w:ascii="Arial" w:eastAsiaTheme="minorEastAsia" w:hAnsi="Arial" w:cs="Arial"/>
          <w:color w:val="333333"/>
        </w:rPr>
        <w:t xml:space="preserve"> recording </w:t>
      </w:r>
      <w:r w:rsidRPr="11B23D63">
        <w:rPr>
          <w:rFonts w:ascii="Arial" w:eastAsiaTheme="minorEastAsia" w:hAnsi="Arial" w:cs="Arial"/>
          <w:color w:val="333333"/>
        </w:rPr>
        <w:t>and implementation of clinical research within MSF</w:t>
      </w:r>
      <w:r w:rsidR="00D378AD">
        <w:rPr>
          <w:rFonts w:ascii="Arial" w:eastAsiaTheme="minorEastAsia" w:hAnsi="Arial" w:cs="Arial"/>
          <w:color w:val="333333"/>
        </w:rPr>
        <w:t>.</w:t>
      </w:r>
      <w:r w:rsidR="73FE2487" w:rsidRPr="11B23D63">
        <w:rPr>
          <w:rFonts w:ascii="Arial" w:eastAsiaTheme="minorEastAsia" w:hAnsi="Arial" w:cs="Arial"/>
          <w:color w:val="333333"/>
        </w:rPr>
        <w:t xml:space="preserve"> </w:t>
      </w:r>
    </w:p>
    <w:p w14:paraId="6ACD94A8" w14:textId="27B489B8" w:rsidR="1C032445" w:rsidRDefault="1C032445" w:rsidP="005B6D95">
      <w:pPr>
        <w:pStyle w:val="ListParagraph"/>
        <w:numPr>
          <w:ilvl w:val="1"/>
          <w:numId w:val="1"/>
        </w:numPr>
        <w:rPr>
          <w:rFonts w:ascii="Arial" w:eastAsiaTheme="minorEastAsia" w:hAnsi="Arial" w:cs="Arial"/>
          <w:color w:val="333333"/>
        </w:rPr>
      </w:pPr>
      <w:r w:rsidRPr="11B23D63">
        <w:rPr>
          <w:rFonts w:ascii="Arial" w:eastAsiaTheme="minorEastAsia" w:hAnsi="Arial" w:cs="Arial"/>
          <w:color w:val="333333"/>
        </w:rPr>
        <w:t>t</w:t>
      </w:r>
      <w:r w:rsidR="1A19555A" w:rsidRPr="11B23D63">
        <w:rPr>
          <w:rFonts w:ascii="Arial" w:eastAsiaTheme="minorEastAsia" w:hAnsi="Arial" w:cs="Arial"/>
          <w:color w:val="333333"/>
        </w:rPr>
        <w:t>he</w:t>
      </w:r>
      <w:r w:rsidR="05D355A0" w:rsidRPr="11B23D63">
        <w:rPr>
          <w:rFonts w:ascii="Arial" w:eastAsiaTheme="minorEastAsia" w:hAnsi="Arial" w:cs="Arial"/>
          <w:color w:val="333333"/>
        </w:rPr>
        <w:t xml:space="preserve"> uptake</w:t>
      </w:r>
      <w:r w:rsidR="0CF2D99D" w:rsidRPr="11B23D63">
        <w:rPr>
          <w:rFonts w:ascii="Arial" w:eastAsiaTheme="minorEastAsia" w:hAnsi="Arial" w:cs="Arial"/>
          <w:color w:val="333333"/>
        </w:rPr>
        <w:t xml:space="preserve"> and </w:t>
      </w:r>
      <w:r w:rsidR="262D7379" w:rsidRPr="11B23D63">
        <w:rPr>
          <w:rFonts w:ascii="Arial" w:eastAsiaTheme="minorEastAsia" w:hAnsi="Arial" w:cs="Arial"/>
          <w:color w:val="333333"/>
        </w:rPr>
        <w:t>dissemination of clinical research</w:t>
      </w:r>
      <w:r w:rsidR="05D355A0" w:rsidRPr="11B23D63">
        <w:rPr>
          <w:rFonts w:ascii="Arial" w:eastAsiaTheme="minorEastAsia" w:hAnsi="Arial" w:cs="Arial"/>
          <w:color w:val="333333"/>
        </w:rPr>
        <w:t xml:space="preserve"> </w:t>
      </w:r>
      <w:r w:rsidR="744F7E20" w:rsidRPr="11B23D63">
        <w:rPr>
          <w:rFonts w:ascii="Arial" w:eastAsiaTheme="minorEastAsia" w:hAnsi="Arial" w:cs="Arial"/>
          <w:color w:val="333333"/>
        </w:rPr>
        <w:t>within academic and policy audiences and impacted populations</w:t>
      </w:r>
    </w:p>
    <w:p w14:paraId="52DC7988" w14:textId="0CB94D67" w:rsidR="0ADF2A4D" w:rsidRDefault="0ADF2A4D" w:rsidP="005B6D95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333333"/>
        </w:rPr>
      </w:pPr>
      <w:r w:rsidRPr="4F2C8407">
        <w:rPr>
          <w:rFonts w:ascii="Arial" w:eastAsiaTheme="minorEastAsia" w:hAnsi="Arial" w:cs="Arial"/>
          <w:color w:val="333333"/>
        </w:rPr>
        <w:t xml:space="preserve">Identify potential strategic links for research in MSF </w:t>
      </w:r>
      <w:r w:rsidR="70983349" w:rsidRPr="4F2C8407">
        <w:rPr>
          <w:rFonts w:ascii="Arial" w:eastAsiaTheme="minorEastAsia" w:hAnsi="Arial" w:cs="Arial"/>
          <w:color w:val="333333"/>
        </w:rPr>
        <w:t>(all stages of research pathway)</w:t>
      </w:r>
    </w:p>
    <w:p w14:paraId="2D78AC28" w14:textId="51917391" w:rsidR="000F213B" w:rsidRDefault="00674386" w:rsidP="000F213B">
      <w:pPr>
        <w:spacing w:after="0" w:line="240" w:lineRule="auto"/>
        <w:rPr>
          <w:rFonts w:ascii="Arial" w:hAnsi="Arial" w:cs="Arial"/>
        </w:rPr>
      </w:pPr>
      <w:r w:rsidRPr="6C1E4A06">
        <w:rPr>
          <w:rFonts w:ascii="Arial" w:eastAsiaTheme="minorEastAsia" w:hAnsi="Arial" w:cs="Arial"/>
          <w:b/>
          <w:bCs/>
        </w:rPr>
        <w:t>Expected Outcome</w:t>
      </w:r>
      <w:r w:rsidR="000F213B">
        <w:rPr>
          <w:rFonts w:ascii="Arial" w:eastAsiaTheme="minorEastAsia" w:hAnsi="Arial" w:cs="Arial"/>
          <w:b/>
          <w:bCs/>
        </w:rPr>
        <w:t>:</w:t>
      </w:r>
      <w:r w:rsidR="002D2D93" w:rsidRPr="6C1E4A06">
        <w:rPr>
          <w:rFonts w:ascii="Arial" w:eastAsiaTheme="minorEastAsia" w:hAnsi="Arial" w:cs="Arial"/>
          <w:b/>
          <w:bCs/>
        </w:rPr>
        <w:t xml:space="preserve"> </w:t>
      </w:r>
      <w:r w:rsidR="001E35BF" w:rsidRPr="11B23D63">
        <w:rPr>
          <w:rStyle w:val="cf01"/>
          <w:rFonts w:ascii="Arial" w:eastAsiaTheme="minorEastAsia" w:hAnsi="Arial" w:cs="Arial"/>
          <w:sz w:val="22"/>
          <w:szCs w:val="22"/>
        </w:rPr>
        <w:t xml:space="preserve">MSF </w:t>
      </w:r>
      <w:r w:rsidR="00D378AD">
        <w:rPr>
          <w:rStyle w:val="cf01"/>
          <w:rFonts w:ascii="Arial" w:eastAsiaTheme="minorEastAsia" w:hAnsi="Arial" w:cs="Arial"/>
          <w:sz w:val="22"/>
          <w:szCs w:val="22"/>
        </w:rPr>
        <w:t xml:space="preserve">will have </w:t>
      </w:r>
      <w:r w:rsidR="001E35BF" w:rsidRPr="11B23D63">
        <w:rPr>
          <w:rStyle w:val="cf01"/>
          <w:rFonts w:ascii="Arial" w:eastAsiaTheme="minorEastAsia" w:hAnsi="Arial" w:cs="Arial"/>
          <w:sz w:val="22"/>
          <w:szCs w:val="22"/>
        </w:rPr>
        <w:t xml:space="preserve">a </w:t>
      </w:r>
      <w:r w:rsidR="00E327D1" w:rsidRPr="11B23D63">
        <w:rPr>
          <w:rStyle w:val="cf01"/>
          <w:rFonts w:ascii="Arial" w:eastAsiaTheme="minorEastAsia" w:hAnsi="Arial" w:cs="Arial"/>
          <w:sz w:val="22"/>
          <w:szCs w:val="22"/>
        </w:rPr>
        <w:t xml:space="preserve">process to review </w:t>
      </w:r>
      <w:r w:rsidR="00F715D1" w:rsidRPr="11B23D63">
        <w:rPr>
          <w:rStyle w:val="cf01"/>
          <w:rFonts w:ascii="Arial" w:eastAsiaTheme="minorEastAsia" w:hAnsi="Arial" w:cs="Arial"/>
          <w:sz w:val="22"/>
          <w:szCs w:val="22"/>
        </w:rPr>
        <w:t>opportunities</w:t>
      </w:r>
      <w:r w:rsidR="001E35BF" w:rsidRPr="11B23D63">
        <w:rPr>
          <w:rFonts w:ascii="Arial" w:hAnsi="Arial" w:cs="Arial"/>
        </w:rPr>
        <w:t xml:space="preserve"> for clinical research and trials </w:t>
      </w:r>
      <w:r w:rsidR="00F715D1" w:rsidRPr="11B23D63">
        <w:rPr>
          <w:rFonts w:ascii="Arial" w:hAnsi="Arial" w:cs="Arial"/>
        </w:rPr>
        <w:t xml:space="preserve">and </w:t>
      </w:r>
      <w:r w:rsidR="6FFF01C1" w:rsidRPr="11B23D63">
        <w:rPr>
          <w:rFonts w:ascii="Arial" w:hAnsi="Arial" w:cs="Arial"/>
        </w:rPr>
        <w:t>a flexible/adaptable</w:t>
      </w:r>
      <w:r w:rsidR="00D159D0" w:rsidRPr="11B23D63">
        <w:rPr>
          <w:rFonts w:ascii="Arial" w:hAnsi="Arial" w:cs="Arial"/>
        </w:rPr>
        <w:t xml:space="preserve"> model</w:t>
      </w:r>
      <w:r w:rsidR="00F715D1" w:rsidRPr="11B23D63">
        <w:rPr>
          <w:rFonts w:ascii="Arial" w:hAnsi="Arial" w:cs="Arial"/>
        </w:rPr>
        <w:t xml:space="preserve"> of </w:t>
      </w:r>
      <w:r w:rsidR="61CE3C14" w:rsidRPr="11B23D63">
        <w:rPr>
          <w:rFonts w:ascii="Arial" w:hAnsi="Arial" w:cs="Arial"/>
        </w:rPr>
        <w:t xml:space="preserve">clinical research </w:t>
      </w:r>
      <w:r w:rsidR="001E35BF" w:rsidRPr="11B23D63">
        <w:rPr>
          <w:rFonts w:ascii="Arial" w:hAnsi="Arial" w:cs="Arial"/>
        </w:rPr>
        <w:t xml:space="preserve">support allowing us to maximise the </w:t>
      </w:r>
      <w:r w:rsidR="00BB6DAF" w:rsidRPr="11B23D63">
        <w:rPr>
          <w:rFonts w:ascii="Arial" w:hAnsi="Arial" w:cs="Arial"/>
        </w:rPr>
        <w:t>opportunities available.</w:t>
      </w:r>
    </w:p>
    <w:p w14:paraId="50C99747" w14:textId="210A9166" w:rsidR="002D2D93" w:rsidRPr="001E35BF" w:rsidRDefault="001E35BF" w:rsidP="000F213B">
      <w:pPr>
        <w:spacing w:after="0" w:line="240" w:lineRule="auto"/>
        <w:rPr>
          <w:rStyle w:val="cf01"/>
          <w:rFonts w:ascii="Arial" w:eastAsiaTheme="minorEastAsia" w:hAnsi="Arial" w:cs="Arial"/>
          <w:sz w:val="22"/>
          <w:szCs w:val="22"/>
        </w:rPr>
      </w:pPr>
      <w:r w:rsidRPr="11B23D63">
        <w:rPr>
          <w:rFonts w:ascii="Arial" w:hAnsi="Arial" w:cs="Arial"/>
        </w:rPr>
        <w:t xml:space="preserve">  </w:t>
      </w:r>
    </w:p>
    <w:p w14:paraId="5195793E" w14:textId="37A1045C" w:rsidR="00674386" w:rsidRPr="00A04EE5" w:rsidRDefault="00A91E6F" w:rsidP="00713EE6">
      <w:pPr>
        <w:rPr>
          <w:rFonts w:ascii="Arial" w:eastAsiaTheme="minorEastAsia" w:hAnsi="Arial" w:cs="Arial"/>
          <w:b/>
          <w:bCs/>
        </w:rPr>
      </w:pPr>
      <w:r w:rsidRPr="00A04EE5">
        <w:rPr>
          <w:rFonts w:ascii="Arial" w:eastAsiaTheme="minorEastAsia" w:hAnsi="Arial" w:cs="Arial"/>
          <w:b/>
          <w:bCs/>
        </w:rPr>
        <w:t>Deliverables and Deadlines</w:t>
      </w:r>
      <w:r w:rsidR="00164C40">
        <w:rPr>
          <w:rFonts w:ascii="Arial" w:eastAsiaTheme="minorEastAsia" w:hAnsi="Arial" w:cs="Arial"/>
          <w:b/>
          <w:bCs/>
        </w:rPr>
        <w:t>:</w:t>
      </w:r>
    </w:p>
    <w:p w14:paraId="59FC3EA2" w14:textId="25DEDBE6" w:rsidR="0007010E" w:rsidRDefault="0007010E" w:rsidP="11B23D63">
      <w:pPr>
        <w:pStyle w:val="ListParagraph"/>
        <w:numPr>
          <w:ilvl w:val="0"/>
          <w:numId w:val="14"/>
        </w:numPr>
        <w:rPr>
          <w:rFonts w:ascii="Arial" w:eastAsiaTheme="minorEastAsia" w:hAnsi="Arial" w:cs="Arial"/>
        </w:rPr>
      </w:pPr>
      <w:r w:rsidRPr="11B23D63">
        <w:rPr>
          <w:rFonts w:ascii="Arial" w:eastAsiaTheme="minorEastAsia" w:hAnsi="Arial" w:cs="Arial"/>
        </w:rPr>
        <w:t>A defined p</w:t>
      </w:r>
      <w:r w:rsidR="111B295E" w:rsidRPr="11B23D63">
        <w:rPr>
          <w:rFonts w:ascii="Arial" w:eastAsiaTheme="minorEastAsia" w:hAnsi="Arial" w:cs="Arial"/>
        </w:rPr>
        <w:t>athway and p</w:t>
      </w:r>
      <w:r w:rsidRPr="11B23D63">
        <w:rPr>
          <w:rFonts w:ascii="Arial" w:eastAsiaTheme="minorEastAsia" w:hAnsi="Arial" w:cs="Arial"/>
        </w:rPr>
        <w:t>rocess for assessing clinical research and trial opportunities</w:t>
      </w:r>
      <w:r w:rsidR="55A272D1" w:rsidRPr="11B23D63">
        <w:rPr>
          <w:rFonts w:ascii="Arial" w:eastAsiaTheme="minorEastAsia" w:hAnsi="Arial" w:cs="Arial"/>
        </w:rPr>
        <w:t xml:space="preserve"> for MSF (whether originating internally or externally)</w:t>
      </w:r>
    </w:p>
    <w:p w14:paraId="62E5E091" w14:textId="75149557" w:rsidR="00222B98" w:rsidRPr="00A04EE5" w:rsidRDefault="00B27C97" w:rsidP="11B23D63">
      <w:pPr>
        <w:pStyle w:val="ListParagraph"/>
        <w:numPr>
          <w:ilvl w:val="0"/>
          <w:numId w:val="14"/>
        </w:numPr>
        <w:spacing w:after="0"/>
        <w:rPr>
          <w:rFonts w:ascii="Arial" w:eastAsiaTheme="minorEastAsia" w:hAnsi="Arial" w:cs="Arial"/>
        </w:rPr>
      </w:pPr>
      <w:r w:rsidRPr="11B23D63">
        <w:rPr>
          <w:rFonts w:ascii="Arial" w:eastAsiaTheme="minorEastAsia" w:hAnsi="Arial" w:cs="Arial"/>
        </w:rPr>
        <w:t>P</w:t>
      </w:r>
      <w:r w:rsidR="00222B98" w:rsidRPr="11B23D63">
        <w:rPr>
          <w:rFonts w:ascii="Arial" w:eastAsiaTheme="minorEastAsia" w:hAnsi="Arial" w:cs="Arial"/>
        </w:rPr>
        <w:t>otential model</w:t>
      </w:r>
      <w:r w:rsidRPr="11B23D63">
        <w:rPr>
          <w:rFonts w:ascii="Arial" w:eastAsiaTheme="minorEastAsia" w:hAnsi="Arial" w:cs="Arial"/>
        </w:rPr>
        <w:t>(s)</w:t>
      </w:r>
      <w:r w:rsidR="00222B98" w:rsidRPr="11B23D63">
        <w:rPr>
          <w:rFonts w:ascii="Arial" w:eastAsiaTheme="minorEastAsia" w:hAnsi="Arial" w:cs="Arial"/>
        </w:rPr>
        <w:t xml:space="preserve"> </w:t>
      </w:r>
      <w:r w:rsidR="00D416ED" w:rsidRPr="11B23D63">
        <w:rPr>
          <w:rFonts w:ascii="Arial" w:eastAsiaTheme="minorEastAsia" w:hAnsi="Arial" w:cs="Arial"/>
        </w:rPr>
        <w:t xml:space="preserve">of </w:t>
      </w:r>
      <w:r w:rsidR="002A2416" w:rsidRPr="11B23D63">
        <w:rPr>
          <w:rFonts w:ascii="Arial" w:eastAsiaTheme="minorEastAsia" w:hAnsi="Arial" w:cs="Arial"/>
        </w:rPr>
        <w:t xml:space="preserve">clinical research and trial support </w:t>
      </w:r>
      <w:r w:rsidR="00222B98" w:rsidRPr="11B23D63">
        <w:rPr>
          <w:rFonts w:ascii="Arial" w:eastAsiaTheme="minorEastAsia" w:hAnsi="Arial" w:cs="Arial"/>
        </w:rPr>
        <w:t>including partnership (internal and external)</w:t>
      </w:r>
      <w:r w:rsidR="07FE5D5D" w:rsidRPr="11B23D63">
        <w:rPr>
          <w:rFonts w:ascii="Arial" w:eastAsiaTheme="minorEastAsia" w:hAnsi="Arial" w:cs="Arial"/>
        </w:rPr>
        <w:t xml:space="preserve"> which should be context and thematically </w:t>
      </w:r>
      <w:r w:rsidR="006A0E0E" w:rsidRPr="11B23D63">
        <w:rPr>
          <w:rFonts w:ascii="Arial" w:eastAsiaTheme="minorEastAsia" w:hAnsi="Arial" w:cs="Arial"/>
        </w:rPr>
        <w:t>flexible.</w:t>
      </w:r>
    </w:p>
    <w:p w14:paraId="25662326" w14:textId="776C11EB" w:rsidR="003E08E7" w:rsidRDefault="002A2416" w:rsidP="16F87A49">
      <w:pPr>
        <w:pStyle w:val="ListParagraph"/>
        <w:numPr>
          <w:ilvl w:val="0"/>
          <w:numId w:val="14"/>
        </w:numPr>
        <w:spacing w:after="0"/>
        <w:rPr>
          <w:rFonts w:ascii="Arial" w:eastAsiaTheme="minorEastAsia" w:hAnsi="Arial" w:cs="Arial"/>
        </w:rPr>
      </w:pPr>
      <w:r w:rsidRPr="11B23D63">
        <w:rPr>
          <w:rFonts w:ascii="Arial" w:eastAsiaTheme="minorEastAsia" w:hAnsi="Arial" w:cs="Arial"/>
        </w:rPr>
        <w:t>Recommendations for how the</w:t>
      </w:r>
      <w:r w:rsidR="3397DEC2" w:rsidRPr="11B23D63">
        <w:rPr>
          <w:rFonts w:ascii="Arial" w:eastAsiaTheme="minorEastAsia" w:hAnsi="Arial" w:cs="Arial"/>
        </w:rPr>
        <w:t xml:space="preserve"> model</w:t>
      </w:r>
      <w:r w:rsidRPr="11B23D63">
        <w:rPr>
          <w:rFonts w:ascii="Arial" w:eastAsiaTheme="minorEastAsia" w:hAnsi="Arial" w:cs="Arial"/>
        </w:rPr>
        <w:t>(s) can be tested</w:t>
      </w:r>
      <w:r w:rsidR="00E04C22" w:rsidRPr="11B23D63">
        <w:rPr>
          <w:rFonts w:ascii="Arial" w:eastAsiaTheme="minorEastAsia" w:hAnsi="Arial" w:cs="Arial"/>
        </w:rPr>
        <w:t>.</w:t>
      </w:r>
    </w:p>
    <w:p w14:paraId="65FC1472" w14:textId="39504A9D" w:rsidR="00222B98" w:rsidRPr="00A04EE5" w:rsidRDefault="0828F4B0" w:rsidP="11B23D63">
      <w:pPr>
        <w:pStyle w:val="ListParagraph"/>
        <w:numPr>
          <w:ilvl w:val="0"/>
          <w:numId w:val="14"/>
        </w:numPr>
        <w:spacing w:after="0"/>
        <w:rPr>
          <w:rFonts w:ascii="Arial" w:eastAsiaTheme="minorEastAsia" w:hAnsi="Arial" w:cs="Arial"/>
        </w:rPr>
      </w:pPr>
      <w:r w:rsidRPr="11B23D63">
        <w:rPr>
          <w:rFonts w:ascii="Arial" w:eastAsiaTheme="minorEastAsia" w:hAnsi="Arial" w:cs="Arial"/>
        </w:rPr>
        <w:t>An analysis of strategic links</w:t>
      </w:r>
      <w:r w:rsidR="32694720" w:rsidRPr="11B23D63">
        <w:rPr>
          <w:rFonts w:ascii="Arial" w:eastAsiaTheme="minorEastAsia" w:hAnsi="Arial" w:cs="Arial"/>
        </w:rPr>
        <w:t xml:space="preserve"> (internal and external)</w:t>
      </w:r>
      <w:r w:rsidRPr="11B23D63">
        <w:rPr>
          <w:rFonts w:ascii="Arial" w:eastAsiaTheme="minorEastAsia" w:hAnsi="Arial" w:cs="Arial"/>
        </w:rPr>
        <w:t xml:space="preserve"> for research in MSF from ideation to dis</w:t>
      </w:r>
      <w:r w:rsidR="0E8F8B14" w:rsidRPr="11B23D63">
        <w:rPr>
          <w:rFonts w:ascii="Arial" w:eastAsiaTheme="minorEastAsia" w:hAnsi="Arial" w:cs="Arial"/>
        </w:rPr>
        <w:t xml:space="preserve">semination and impact realisation, e.g. </w:t>
      </w:r>
      <w:r w:rsidR="00222B98" w:rsidRPr="11B23D63">
        <w:rPr>
          <w:rFonts w:ascii="Arial" w:eastAsiaTheme="minorEastAsia" w:hAnsi="Arial" w:cs="Arial"/>
        </w:rPr>
        <w:t>Drugs for Neglected Diseases</w:t>
      </w:r>
      <w:r w:rsidR="00B4625A">
        <w:rPr>
          <w:rFonts w:ascii="Arial" w:eastAsiaTheme="minorEastAsia" w:hAnsi="Arial" w:cs="Arial"/>
        </w:rPr>
        <w:t xml:space="preserve"> Initiative (DNDi)</w:t>
      </w:r>
      <w:r w:rsidR="00222B98" w:rsidRPr="11B23D63">
        <w:rPr>
          <w:rFonts w:ascii="Arial" w:eastAsiaTheme="minorEastAsia" w:hAnsi="Arial" w:cs="Arial"/>
        </w:rPr>
        <w:t xml:space="preserve">, Epicentre, </w:t>
      </w:r>
      <w:r w:rsidR="00F442C1" w:rsidRPr="00F442C1">
        <w:rPr>
          <w:rFonts w:ascii="Arial" w:eastAsiaTheme="minorEastAsia" w:hAnsi="Arial" w:cs="Arial"/>
        </w:rPr>
        <w:t>Global Antibiotic Research &amp; Development Partnership</w:t>
      </w:r>
      <w:r w:rsidR="00F442C1">
        <w:rPr>
          <w:rFonts w:ascii="Arial" w:eastAsiaTheme="minorEastAsia" w:hAnsi="Arial" w:cs="Arial"/>
        </w:rPr>
        <w:t xml:space="preserve"> (</w:t>
      </w:r>
      <w:r w:rsidR="00222B98" w:rsidRPr="11B23D63">
        <w:rPr>
          <w:rFonts w:ascii="Arial" w:eastAsiaTheme="minorEastAsia" w:hAnsi="Arial" w:cs="Arial"/>
        </w:rPr>
        <w:t>GARDP</w:t>
      </w:r>
      <w:r w:rsidR="00F442C1">
        <w:rPr>
          <w:rFonts w:ascii="Arial" w:eastAsiaTheme="minorEastAsia" w:hAnsi="Arial" w:cs="Arial"/>
        </w:rPr>
        <w:t>)</w:t>
      </w:r>
      <w:r w:rsidR="00222B98" w:rsidRPr="11B23D63">
        <w:rPr>
          <w:rFonts w:ascii="Arial" w:eastAsiaTheme="minorEastAsia" w:hAnsi="Arial" w:cs="Arial"/>
        </w:rPr>
        <w:t>, Clinical research and trial networks</w:t>
      </w:r>
      <w:r w:rsidR="1F6BC957" w:rsidRPr="11B23D63">
        <w:rPr>
          <w:rFonts w:ascii="Arial" w:eastAsiaTheme="minorEastAsia" w:hAnsi="Arial" w:cs="Arial"/>
        </w:rPr>
        <w:t>, policy actors</w:t>
      </w:r>
      <w:r w:rsidR="3BAB6CA1" w:rsidRPr="11B23D63">
        <w:rPr>
          <w:rFonts w:ascii="Arial" w:eastAsiaTheme="minorEastAsia" w:hAnsi="Arial" w:cs="Arial"/>
        </w:rPr>
        <w:t xml:space="preserve"> amongst others</w:t>
      </w:r>
      <w:r w:rsidR="004A62DA">
        <w:rPr>
          <w:rFonts w:ascii="Arial" w:eastAsiaTheme="minorEastAsia" w:hAnsi="Arial" w:cs="Arial"/>
        </w:rPr>
        <w:t>.</w:t>
      </w:r>
      <w:r w:rsidR="00222B98" w:rsidRPr="11B23D63">
        <w:rPr>
          <w:rFonts w:ascii="Arial" w:eastAsiaTheme="minorEastAsia" w:hAnsi="Arial" w:cs="Arial"/>
        </w:rPr>
        <w:t xml:space="preserve"> </w:t>
      </w:r>
    </w:p>
    <w:p w14:paraId="094BD4AF" w14:textId="77777777" w:rsidR="00222B98" w:rsidRPr="00AB1D49" w:rsidRDefault="00222B98" w:rsidP="00AB1D49">
      <w:pPr>
        <w:spacing w:after="0" w:line="240" w:lineRule="auto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32002D2" w14:textId="523BEE95" w:rsidR="00A91E6F" w:rsidRPr="00A04EE5" w:rsidRDefault="00AB5398" w:rsidP="004A62DA">
      <w:pPr>
        <w:pStyle w:val="ListParagraph"/>
        <w:ind w:left="0"/>
        <w:rPr>
          <w:rFonts w:ascii="Arial" w:hAnsi="Arial" w:cs="Arial"/>
        </w:rPr>
      </w:pPr>
      <w:r w:rsidRPr="6C1E4A06">
        <w:rPr>
          <w:rFonts w:ascii="Arial" w:eastAsiaTheme="minorEastAsia" w:hAnsi="Arial" w:cs="Arial"/>
          <w:color w:val="000000" w:themeColor="text1"/>
        </w:rPr>
        <w:t xml:space="preserve">Depending on </w:t>
      </w:r>
      <w:r w:rsidR="00713EE6" w:rsidRPr="6C1E4A06">
        <w:rPr>
          <w:rFonts w:ascii="Arial" w:eastAsiaTheme="minorEastAsia" w:hAnsi="Arial" w:cs="Arial"/>
          <w:color w:val="000000" w:themeColor="text1"/>
        </w:rPr>
        <w:t xml:space="preserve">the </w:t>
      </w:r>
      <w:r w:rsidRPr="6C1E4A06">
        <w:rPr>
          <w:rFonts w:ascii="Arial" w:eastAsiaTheme="minorEastAsia" w:hAnsi="Arial" w:cs="Arial"/>
          <w:color w:val="000000" w:themeColor="text1"/>
        </w:rPr>
        <w:t xml:space="preserve">success of </w:t>
      </w:r>
      <w:r w:rsidR="00713EE6" w:rsidRPr="6C1E4A06">
        <w:rPr>
          <w:rFonts w:ascii="Arial" w:eastAsiaTheme="minorEastAsia" w:hAnsi="Arial" w:cs="Arial"/>
          <w:color w:val="000000" w:themeColor="text1"/>
        </w:rPr>
        <w:t xml:space="preserve">the </w:t>
      </w:r>
      <w:r w:rsidRPr="6C1E4A06">
        <w:rPr>
          <w:rFonts w:ascii="Arial" w:eastAsiaTheme="minorEastAsia" w:hAnsi="Arial" w:cs="Arial"/>
          <w:color w:val="000000" w:themeColor="text1"/>
        </w:rPr>
        <w:t xml:space="preserve">consultation; there is potential for a follow up </w:t>
      </w:r>
      <w:r w:rsidR="004A62DA" w:rsidRPr="6C1E4A06">
        <w:rPr>
          <w:rFonts w:ascii="Arial" w:eastAsiaTheme="minorEastAsia" w:hAnsi="Arial" w:cs="Arial"/>
          <w:color w:val="000000" w:themeColor="text1"/>
        </w:rPr>
        <w:t>consultancy</w:t>
      </w:r>
      <w:r w:rsidR="004A62DA">
        <w:rPr>
          <w:rFonts w:ascii="Arial" w:eastAsiaTheme="minorEastAsia" w:hAnsi="Arial" w:cs="Arial"/>
          <w:color w:val="000000" w:themeColor="text1"/>
        </w:rPr>
        <w:t>.</w:t>
      </w:r>
    </w:p>
    <w:p w14:paraId="14161988" w14:textId="77777777" w:rsidR="000F213B" w:rsidRPr="00A04EE5" w:rsidRDefault="000F213B" w:rsidP="00A91E6F">
      <w:pPr>
        <w:pStyle w:val="ListParagraph"/>
        <w:rPr>
          <w:rFonts w:ascii="Arial" w:hAnsi="Arial" w:cs="Arial"/>
        </w:rPr>
      </w:pPr>
    </w:p>
    <w:p w14:paraId="050099F8" w14:textId="77777777" w:rsidR="00534AD3" w:rsidRDefault="00534AD3" w:rsidP="5C2834C7">
      <w:pPr>
        <w:rPr>
          <w:rFonts w:ascii="Arial" w:hAnsi="Arial" w:cs="Arial"/>
          <w:b/>
          <w:bCs/>
        </w:rPr>
      </w:pPr>
    </w:p>
    <w:p w14:paraId="6C3D214D" w14:textId="63C7D9EF" w:rsidR="00674386" w:rsidRPr="00A04EE5" w:rsidRDefault="00A91E6F" w:rsidP="5C2834C7">
      <w:pPr>
        <w:rPr>
          <w:rFonts w:ascii="Arial" w:hAnsi="Arial" w:cs="Arial"/>
          <w:b/>
          <w:bCs/>
        </w:rPr>
      </w:pPr>
      <w:r w:rsidRPr="00A04EE5">
        <w:rPr>
          <w:rFonts w:ascii="Arial" w:hAnsi="Arial" w:cs="Arial"/>
          <w:b/>
          <w:bCs/>
        </w:rPr>
        <w:t>Profile of consultant:</w:t>
      </w:r>
    </w:p>
    <w:p w14:paraId="3129DF74" w14:textId="6A20B67D" w:rsidR="00D30D13" w:rsidRPr="00A04EE5" w:rsidRDefault="001C694B" w:rsidP="00776CE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Masters’ </w:t>
      </w:r>
      <w:r w:rsidR="4D1CF67C" w:rsidRPr="2660CC19">
        <w:rPr>
          <w:rFonts w:ascii="Arial" w:hAnsi="Arial" w:cs="Arial"/>
        </w:rPr>
        <w:t xml:space="preserve">degree or equivalent </w:t>
      </w:r>
      <w:r w:rsidR="263A107D" w:rsidRPr="2660CC19">
        <w:rPr>
          <w:rFonts w:ascii="Arial" w:hAnsi="Arial" w:cs="Arial"/>
        </w:rPr>
        <w:t xml:space="preserve">experience </w:t>
      </w:r>
      <w:r w:rsidR="4D1CF67C" w:rsidRPr="2660CC19">
        <w:rPr>
          <w:rFonts w:ascii="Arial" w:hAnsi="Arial" w:cs="Arial"/>
        </w:rPr>
        <w:t>in a biomedical/scientific or allied field</w:t>
      </w:r>
      <w:r w:rsidR="0547D213" w:rsidRPr="2660CC19">
        <w:rPr>
          <w:rFonts w:ascii="Arial" w:hAnsi="Arial" w:cs="Arial"/>
        </w:rPr>
        <w:t>.</w:t>
      </w:r>
    </w:p>
    <w:p w14:paraId="2DB5EF49" w14:textId="0DAF7F04" w:rsidR="00BF03B4" w:rsidRPr="00A04EE5" w:rsidRDefault="00660569" w:rsidP="00BF03B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Demonstrable knowledge </w:t>
      </w:r>
      <w:r w:rsidR="00BF03B4" w:rsidRPr="00A04EE5">
        <w:rPr>
          <w:rFonts w:ascii="Arial" w:hAnsi="Arial" w:cs="Arial"/>
        </w:rPr>
        <w:t xml:space="preserve">of working </w:t>
      </w:r>
      <w:r w:rsidR="00D7637D" w:rsidRPr="00A04EE5">
        <w:rPr>
          <w:rFonts w:ascii="Arial" w:hAnsi="Arial" w:cs="Arial"/>
        </w:rPr>
        <w:t xml:space="preserve">in clinical research </w:t>
      </w:r>
      <w:r w:rsidR="00666E0C">
        <w:rPr>
          <w:rFonts w:ascii="Arial" w:hAnsi="Arial" w:cs="Arial"/>
        </w:rPr>
        <w:t>and</w:t>
      </w:r>
      <w:r w:rsidR="00666E0C" w:rsidRPr="00A04EE5">
        <w:rPr>
          <w:rFonts w:ascii="Arial" w:hAnsi="Arial" w:cs="Arial"/>
        </w:rPr>
        <w:t xml:space="preserve"> </w:t>
      </w:r>
      <w:r w:rsidR="00D7637D" w:rsidRPr="00A04EE5">
        <w:rPr>
          <w:rFonts w:ascii="Arial" w:hAnsi="Arial" w:cs="Arial"/>
        </w:rPr>
        <w:t xml:space="preserve">trial design implementation </w:t>
      </w:r>
      <w:r w:rsidR="00BF03B4" w:rsidRPr="00A04EE5">
        <w:rPr>
          <w:rFonts w:ascii="Arial" w:hAnsi="Arial" w:cs="Arial"/>
        </w:rPr>
        <w:t>within the humanitarian health sector, and an academic clinical research setting</w:t>
      </w:r>
      <w:r w:rsidR="00D02160" w:rsidRPr="00A04EE5">
        <w:rPr>
          <w:rFonts w:ascii="Arial" w:hAnsi="Arial" w:cs="Arial"/>
        </w:rPr>
        <w:t>.</w:t>
      </w:r>
    </w:p>
    <w:p w14:paraId="7E7181D6" w14:textId="4C0F0B0C" w:rsidR="00BF03B4" w:rsidRPr="00A04EE5" w:rsidRDefault="00227906" w:rsidP="00BF03B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Significant e</w:t>
      </w:r>
      <w:r w:rsidR="00BF03B4" w:rsidRPr="00A04EE5">
        <w:rPr>
          <w:rFonts w:ascii="Arial" w:hAnsi="Arial" w:cs="Arial"/>
        </w:rPr>
        <w:t>xperience in performing study assessments</w:t>
      </w:r>
      <w:r w:rsidR="00824B0B" w:rsidRPr="00A04EE5">
        <w:rPr>
          <w:rFonts w:ascii="Arial" w:hAnsi="Arial" w:cs="Arial"/>
        </w:rPr>
        <w:t xml:space="preserve"> and </w:t>
      </w:r>
      <w:r w:rsidR="00D02160" w:rsidRPr="00A04EE5">
        <w:rPr>
          <w:rFonts w:ascii="Arial" w:hAnsi="Arial" w:cs="Arial"/>
        </w:rPr>
        <w:t>analysis</w:t>
      </w:r>
      <w:r w:rsidR="00D7637D" w:rsidRPr="00A04EE5">
        <w:rPr>
          <w:rFonts w:ascii="Arial" w:hAnsi="Arial" w:cs="Arial"/>
        </w:rPr>
        <w:t>, specific to needs for clinical research and trials</w:t>
      </w:r>
      <w:r w:rsidR="00D02160" w:rsidRPr="00A04EE5">
        <w:rPr>
          <w:rFonts w:ascii="Arial" w:hAnsi="Arial" w:cs="Arial"/>
        </w:rPr>
        <w:t>.</w:t>
      </w:r>
    </w:p>
    <w:p w14:paraId="4E1D1338" w14:textId="5BAE9B5F" w:rsidR="00D02160" w:rsidRPr="00A04EE5" w:rsidRDefault="00BF03B4" w:rsidP="00824B0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A04EE5">
        <w:rPr>
          <w:rFonts w:ascii="Arial" w:hAnsi="Arial" w:cs="Arial"/>
        </w:rPr>
        <w:t xml:space="preserve">Knowledge of clinical trials and </w:t>
      </w:r>
      <w:r w:rsidR="00824B0B" w:rsidRPr="00A04EE5">
        <w:rPr>
          <w:rFonts w:ascii="Arial" w:hAnsi="Arial" w:cs="Arial"/>
        </w:rPr>
        <w:t xml:space="preserve">clinical research </w:t>
      </w:r>
      <w:r w:rsidR="00D02160" w:rsidRPr="00A04EE5">
        <w:rPr>
          <w:rFonts w:ascii="Arial" w:hAnsi="Arial" w:cs="Arial"/>
        </w:rPr>
        <w:t xml:space="preserve">and </w:t>
      </w:r>
      <w:r w:rsidRPr="00A04EE5">
        <w:rPr>
          <w:rFonts w:ascii="Arial" w:hAnsi="Arial" w:cs="Arial"/>
        </w:rPr>
        <w:t xml:space="preserve">their associated regulations </w:t>
      </w:r>
      <w:r w:rsidR="00824B0B" w:rsidRPr="00A04EE5">
        <w:rPr>
          <w:rFonts w:ascii="Arial" w:hAnsi="Arial" w:cs="Arial"/>
        </w:rPr>
        <w:t xml:space="preserve">and </w:t>
      </w:r>
      <w:r w:rsidR="00D02160" w:rsidRPr="00A04EE5">
        <w:rPr>
          <w:rFonts w:ascii="Arial" w:hAnsi="Arial" w:cs="Arial"/>
        </w:rPr>
        <w:t>set up requirements</w:t>
      </w:r>
      <w:r w:rsidR="009F098D" w:rsidRPr="00A04EE5">
        <w:rPr>
          <w:rFonts w:ascii="Arial" w:hAnsi="Arial" w:cs="Arial"/>
        </w:rPr>
        <w:t>.</w:t>
      </w:r>
    </w:p>
    <w:p w14:paraId="2F5BE3A8" w14:textId="0D791F3F" w:rsidR="002D2D93" w:rsidRPr="00227906" w:rsidRDefault="00227906" w:rsidP="00776CE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534AD3">
        <w:rPr>
          <w:rFonts w:ascii="Arial" w:hAnsi="Arial" w:cs="Arial"/>
          <w:color w:val="000000"/>
        </w:rPr>
        <w:t xml:space="preserve">Ability to work collaboratively </w:t>
      </w:r>
      <w:r w:rsidRPr="00227906">
        <w:rPr>
          <w:rFonts w:ascii="Arial" w:hAnsi="Arial" w:cs="Arial"/>
        </w:rPr>
        <w:t>with trial networks</w:t>
      </w:r>
      <w:r w:rsidRPr="00534AD3">
        <w:rPr>
          <w:rFonts w:ascii="Arial" w:hAnsi="Arial" w:cs="Arial"/>
          <w:color w:val="000000"/>
        </w:rPr>
        <w:t xml:space="preserve"> and operatively in a cross-cultural setting with long-distance working relationships</w:t>
      </w:r>
      <w:r w:rsidR="00344C80" w:rsidRPr="00227906">
        <w:rPr>
          <w:rFonts w:ascii="Arial" w:hAnsi="Arial" w:cs="Arial"/>
        </w:rPr>
        <w:t>.</w:t>
      </w:r>
    </w:p>
    <w:p w14:paraId="048B9B13" w14:textId="5D32CDDA" w:rsidR="00A91E6F" w:rsidRPr="00A04EE5" w:rsidRDefault="00227906" w:rsidP="00776CE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Understanding of the challenges </w:t>
      </w:r>
      <w:r w:rsidRPr="00A04EE5">
        <w:rPr>
          <w:rFonts w:ascii="Arial" w:hAnsi="Arial" w:cs="Arial"/>
        </w:rPr>
        <w:t xml:space="preserve">humanitarian health </w:t>
      </w:r>
      <w:r w:rsidR="00534AD3" w:rsidRPr="00A04EE5">
        <w:rPr>
          <w:rFonts w:ascii="Arial" w:hAnsi="Arial" w:cs="Arial"/>
        </w:rPr>
        <w:t>sector</w:t>
      </w:r>
      <w:r w:rsidR="00534AD3" w:rsidRPr="00A04EE5" w:rsidDel="00227906">
        <w:rPr>
          <w:rFonts w:ascii="Arial" w:hAnsi="Arial" w:cs="Arial"/>
        </w:rPr>
        <w:t xml:space="preserve"> </w:t>
      </w:r>
      <w:r w:rsidR="00534AD3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how to </w:t>
      </w:r>
      <w:r w:rsidR="00D7637D" w:rsidRPr="00A04EE5">
        <w:rPr>
          <w:rFonts w:ascii="Arial" w:hAnsi="Arial" w:cs="Arial"/>
        </w:rPr>
        <w:t>provid</w:t>
      </w:r>
      <w:r>
        <w:rPr>
          <w:rFonts w:ascii="Arial" w:hAnsi="Arial" w:cs="Arial"/>
        </w:rPr>
        <w:t xml:space="preserve">e </w:t>
      </w:r>
      <w:r w:rsidR="00D7637D" w:rsidRPr="00A04EE5">
        <w:rPr>
          <w:rFonts w:ascii="Arial" w:hAnsi="Arial" w:cs="Arial"/>
        </w:rPr>
        <w:t xml:space="preserve">support to </w:t>
      </w:r>
      <w:r w:rsidR="002D2D93" w:rsidRPr="00A04EE5">
        <w:rPr>
          <w:rFonts w:ascii="Arial" w:hAnsi="Arial" w:cs="Arial"/>
        </w:rPr>
        <w:t>MSF or similar research systems</w:t>
      </w:r>
      <w:r w:rsidR="00D7637D" w:rsidRPr="00A04EE5">
        <w:rPr>
          <w:rFonts w:ascii="Arial" w:hAnsi="Arial" w:cs="Arial"/>
        </w:rPr>
        <w:t>.</w:t>
      </w:r>
    </w:p>
    <w:p w14:paraId="3E5F29F1" w14:textId="3E0352A1" w:rsidR="00D7637D" w:rsidRPr="00A04EE5" w:rsidRDefault="00227906" w:rsidP="00D7637D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Previous e</w:t>
      </w:r>
      <w:r w:rsidR="00D7637D" w:rsidRPr="00A04EE5">
        <w:rPr>
          <w:rFonts w:ascii="Arial" w:hAnsi="Arial" w:cs="Arial"/>
        </w:rPr>
        <w:t>xposure in clinical research phases.</w:t>
      </w:r>
    </w:p>
    <w:p w14:paraId="1A1C589E" w14:textId="601AA053" w:rsidR="00D7637D" w:rsidRPr="00A04EE5" w:rsidRDefault="00227906" w:rsidP="00D7637D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Demonstrable e</w:t>
      </w:r>
      <w:r w:rsidR="00D7637D" w:rsidRPr="00A04EE5">
        <w:rPr>
          <w:rFonts w:ascii="Arial" w:hAnsi="Arial" w:cs="Arial"/>
        </w:rPr>
        <w:t xml:space="preserve">xperience </w:t>
      </w:r>
      <w:r>
        <w:rPr>
          <w:rFonts w:ascii="Arial" w:hAnsi="Arial" w:cs="Arial"/>
        </w:rPr>
        <w:t xml:space="preserve">on </w:t>
      </w:r>
      <w:r w:rsidR="00D7637D" w:rsidRPr="00A04EE5">
        <w:rPr>
          <w:rFonts w:ascii="Arial" w:hAnsi="Arial" w:cs="Arial"/>
        </w:rPr>
        <w:t>set</w:t>
      </w:r>
      <w:r>
        <w:rPr>
          <w:rFonts w:ascii="Arial" w:hAnsi="Arial" w:cs="Arial"/>
        </w:rPr>
        <w:t>ting</w:t>
      </w:r>
      <w:r w:rsidR="00D7637D" w:rsidRPr="00A04EE5">
        <w:rPr>
          <w:rFonts w:ascii="Arial" w:hAnsi="Arial" w:cs="Arial"/>
        </w:rPr>
        <w:t xml:space="preserve"> up interdisciplinary team for research design and implementation. </w:t>
      </w:r>
    </w:p>
    <w:p w14:paraId="210BF1D0" w14:textId="09535E89" w:rsidR="007F2536" w:rsidRDefault="007F2536" w:rsidP="00D7637D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A04EE5">
        <w:rPr>
          <w:rFonts w:ascii="Arial" w:hAnsi="Arial" w:cs="Arial"/>
        </w:rPr>
        <w:t>Technical</w:t>
      </w:r>
      <w:r w:rsidR="00D7637D" w:rsidRPr="00A04EE5">
        <w:rPr>
          <w:rFonts w:ascii="Arial" w:hAnsi="Arial" w:cs="Arial"/>
        </w:rPr>
        <w:t xml:space="preserve"> clinical research experience</w:t>
      </w:r>
      <w:r w:rsidR="00534AD3">
        <w:rPr>
          <w:rFonts w:ascii="Arial" w:hAnsi="Arial" w:cs="Arial"/>
        </w:rPr>
        <w:t>.</w:t>
      </w:r>
    </w:p>
    <w:p w14:paraId="1516AEFF" w14:textId="62F23C00" w:rsidR="00227906" w:rsidRPr="00534AD3" w:rsidRDefault="00227906" w:rsidP="0022790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51" w:line="240" w:lineRule="auto"/>
        <w:rPr>
          <w:rFonts w:ascii="Arial" w:hAnsi="Arial" w:cs="Arial"/>
          <w:color w:val="000000"/>
        </w:rPr>
      </w:pPr>
      <w:r w:rsidRPr="00534AD3">
        <w:rPr>
          <w:rFonts w:ascii="Arial" w:hAnsi="Arial" w:cs="Arial"/>
          <w:color w:val="000000"/>
        </w:rPr>
        <w:t xml:space="preserve">Capacity to work </w:t>
      </w:r>
      <w:r w:rsidR="00534AD3" w:rsidRPr="00534AD3">
        <w:rPr>
          <w:rFonts w:ascii="Arial" w:hAnsi="Arial" w:cs="Arial"/>
          <w:color w:val="000000"/>
        </w:rPr>
        <w:t>autonomously.</w:t>
      </w:r>
    </w:p>
    <w:p w14:paraId="22442DC0" w14:textId="07BF8426" w:rsidR="00227906" w:rsidRPr="00534AD3" w:rsidRDefault="00227906" w:rsidP="0022790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51" w:line="240" w:lineRule="auto"/>
        <w:rPr>
          <w:rFonts w:ascii="Arial" w:hAnsi="Arial" w:cs="Arial"/>
          <w:color w:val="000000"/>
        </w:rPr>
      </w:pPr>
      <w:r w:rsidRPr="00534AD3">
        <w:rPr>
          <w:rFonts w:ascii="Arial" w:hAnsi="Arial" w:cs="Arial"/>
          <w:color w:val="000000"/>
        </w:rPr>
        <w:t>Excellent oral and written communication skills</w:t>
      </w:r>
      <w:r w:rsidR="00534AD3">
        <w:rPr>
          <w:rFonts w:ascii="Arial" w:hAnsi="Arial" w:cs="Arial"/>
          <w:color w:val="000000"/>
        </w:rPr>
        <w:t>.</w:t>
      </w:r>
    </w:p>
    <w:p w14:paraId="55DA752B" w14:textId="11EEF9E7" w:rsidR="00534AD3" w:rsidRDefault="00227906" w:rsidP="0022790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51" w:line="240" w:lineRule="auto"/>
        <w:rPr>
          <w:rFonts w:ascii="Arial" w:hAnsi="Arial" w:cs="Arial"/>
          <w:color w:val="000000"/>
        </w:rPr>
      </w:pPr>
      <w:r w:rsidRPr="00534AD3">
        <w:rPr>
          <w:rFonts w:ascii="Arial" w:hAnsi="Arial" w:cs="Arial"/>
          <w:color w:val="000000"/>
        </w:rPr>
        <w:t>Project management experience and knowledge</w:t>
      </w:r>
      <w:r w:rsidR="00534AD3">
        <w:rPr>
          <w:rFonts w:ascii="Arial" w:hAnsi="Arial" w:cs="Arial"/>
          <w:color w:val="000000"/>
        </w:rPr>
        <w:t>.</w:t>
      </w:r>
    </w:p>
    <w:p w14:paraId="2C9BF2AC" w14:textId="104583B5" w:rsidR="00227906" w:rsidRPr="00534AD3" w:rsidRDefault="00227906" w:rsidP="0022790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51" w:line="240" w:lineRule="auto"/>
        <w:rPr>
          <w:rFonts w:ascii="Arial" w:hAnsi="Arial" w:cs="Arial"/>
          <w:color w:val="000000"/>
        </w:rPr>
      </w:pPr>
      <w:r w:rsidRPr="00534AD3">
        <w:rPr>
          <w:rFonts w:ascii="Arial" w:hAnsi="Arial" w:cs="Arial"/>
          <w:color w:val="000000"/>
        </w:rPr>
        <w:t xml:space="preserve">Knowledge of Office 365 </w:t>
      </w:r>
    </w:p>
    <w:p w14:paraId="51DB82AC" w14:textId="77777777" w:rsidR="00227906" w:rsidRPr="00534AD3" w:rsidRDefault="00227906" w:rsidP="00534AD3">
      <w:pPr>
        <w:ind w:left="426"/>
        <w:rPr>
          <w:rFonts w:ascii="Arial" w:hAnsi="Arial" w:cs="Arial"/>
        </w:rPr>
      </w:pPr>
    </w:p>
    <w:p w14:paraId="4309520B" w14:textId="39E15002" w:rsidR="00A91E6F" w:rsidRPr="00534AD3" w:rsidRDefault="006E6364" w:rsidP="00534AD3">
      <w:pPr>
        <w:rPr>
          <w:rFonts w:ascii="Arial" w:hAnsi="Arial" w:cs="Arial"/>
        </w:rPr>
      </w:pPr>
      <w:r w:rsidRPr="00534AD3">
        <w:rPr>
          <w:rFonts w:ascii="Arial" w:hAnsi="Arial" w:cs="Arial"/>
        </w:rPr>
        <w:t xml:space="preserve">Please </w:t>
      </w:r>
      <w:r w:rsidR="00A91E6F" w:rsidRPr="00534AD3">
        <w:rPr>
          <w:rFonts w:ascii="Arial" w:hAnsi="Arial" w:cs="Arial"/>
        </w:rPr>
        <w:t>submit</w:t>
      </w:r>
      <w:r w:rsidR="00164C40" w:rsidRPr="00534AD3">
        <w:rPr>
          <w:rFonts w:ascii="Arial" w:hAnsi="Arial" w:cs="Arial"/>
        </w:rPr>
        <w:t xml:space="preserve"> a</w:t>
      </w:r>
      <w:r w:rsidR="00A91E6F" w:rsidRPr="00534AD3">
        <w:rPr>
          <w:rFonts w:ascii="Arial" w:hAnsi="Arial" w:cs="Arial"/>
        </w:rPr>
        <w:t xml:space="preserve"> proposal, </w:t>
      </w:r>
      <w:r w:rsidR="00AB1D49" w:rsidRPr="00534AD3">
        <w:rPr>
          <w:rFonts w:ascii="Arial" w:hAnsi="Arial" w:cs="Arial"/>
        </w:rPr>
        <w:t>includin</w:t>
      </w:r>
      <w:r w:rsidRPr="00534AD3">
        <w:rPr>
          <w:rFonts w:ascii="Arial" w:hAnsi="Arial" w:cs="Arial"/>
        </w:rPr>
        <w:t>g</w:t>
      </w:r>
      <w:r w:rsidR="00A91E6F" w:rsidRPr="00534AD3">
        <w:rPr>
          <w:rFonts w:ascii="Arial" w:hAnsi="Arial" w:cs="Arial"/>
        </w:rPr>
        <w:t xml:space="preserve">: </w:t>
      </w:r>
    </w:p>
    <w:p w14:paraId="630EDD9C" w14:textId="656448D5" w:rsidR="00A91E6F" w:rsidRPr="00A04EE5" w:rsidRDefault="00A91E6F" w:rsidP="00A91E6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04EE5">
        <w:rPr>
          <w:rFonts w:ascii="Arial" w:hAnsi="Arial" w:cs="Arial"/>
        </w:rPr>
        <w:t xml:space="preserve">Proposed methodology </w:t>
      </w:r>
    </w:p>
    <w:p w14:paraId="7ACE295A" w14:textId="4105F989" w:rsidR="00A91E6F" w:rsidRPr="00A04EE5" w:rsidRDefault="00A91E6F" w:rsidP="00A91E6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04EE5">
        <w:rPr>
          <w:rFonts w:ascii="Arial" w:hAnsi="Arial" w:cs="Arial"/>
        </w:rPr>
        <w:t>A high level plan.</w:t>
      </w:r>
    </w:p>
    <w:p w14:paraId="1AB55695" w14:textId="49B6CF69" w:rsidR="00A91E6F" w:rsidRPr="00A04EE5" w:rsidRDefault="00A91E6F" w:rsidP="00A91E6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04EE5">
        <w:rPr>
          <w:rFonts w:ascii="Arial" w:hAnsi="Arial" w:cs="Arial"/>
        </w:rPr>
        <w:t>What you see as being in/ out of scope</w:t>
      </w:r>
      <w:r w:rsidR="006E6364">
        <w:rPr>
          <w:rFonts w:ascii="Arial" w:hAnsi="Arial" w:cs="Arial"/>
        </w:rPr>
        <w:t>.</w:t>
      </w:r>
      <w:r w:rsidRPr="00A04EE5">
        <w:rPr>
          <w:rFonts w:ascii="Arial" w:hAnsi="Arial" w:cs="Arial"/>
        </w:rPr>
        <w:t xml:space="preserve"> </w:t>
      </w:r>
    </w:p>
    <w:p w14:paraId="2CB7BDA1" w14:textId="2DCBEE5B" w:rsidR="00A91E6F" w:rsidRPr="00A04EE5" w:rsidRDefault="00A91E6F" w:rsidP="00A91E6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04EE5">
        <w:rPr>
          <w:rFonts w:ascii="Arial" w:hAnsi="Arial" w:cs="Arial"/>
        </w:rPr>
        <w:t xml:space="preserve">Assumptions made, questions or areas of uncertainty. </w:t>
      </w:r>
    </w:p>
    <w:p w14:paraId="37B61E9D" w14:textId="28AF3540" w:rsidR="00A91E6F" w:rsidRPr="00A04EE5" w:rsidRDefault="00A91E6F" w:rsidP="00A91E6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04EE5">
        <w:rPr>
          <w:rFonts w:ascii="Arial" w:hAnsi="Arial" w:cs="Arial"/>
        </w:rPr>
        <w:t xml:space="preserve">Examples of previous work- give a summary of similar work that you have developed and delivered before- what worked well? what lessons you learnt? </w:t>
      </w:r>
    </w:p>
    <w:p w14:paraId="724FEAF7" w14:textId="056E235D" w:rsidR="00A91E6F" w:rsidRPr="00A04EE5" w:rsidRDefault="006E6364" w:rsidP="00A91E6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="00A91E6F" w:rsidRPr="00A04EE5">
        <w:rPr>
          <w:rFonts w:ascii="Arial" w:hAnsi="Arial" w:cs="Arial"/>
        </w:rPr>
        <w:t>CV</w:t>
      </w:r>
      <w:r>
        <w:rPr>
          <w:rFonts w:ascii="Arial" w:hAnsi="Arial" w:cs="Arial"/>
        </w:rPr>
        <w:t xml:space="preserve"> (or those you propose to deliver the project)</w:t>
      </w:r>
    </w:p>
    <w:p w14:paraId="3EF55781" w14:textId="09B2B930" w:rsidR="00A91E6F" w:rsidRPr="00A04EE5" w:rsidRDefault="00A91E6F" w:rsidP="00A91E6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04EE5">
        <w:rPr>
          <w:rFonts w:ascii="Arial" w:hAnsi="Arial" w:cs="Arial"/>
        </w:rPr>
        <w:t>Total fee</w:t>
      </w:r>
      <w:r w:rsidR="405E0C4B" w:rsidRPr="00A04EE5">
        <w:rPr>
          <w:rFonts w:ascii="Arial" w:hAnsi="Arial" w:cs="Arial"/>
        </w:rPr>
        <w:t xml:space="preserve"> proposal</w:t>
      </w:r>
    </w:p>
    <w:p w14:paraId="73D4ECDD" w14:textId="77777777" w:rsidR="00A91E6F" w:rsidRDefault="00A91E6F" w:rsidP="00A91E6F">
      <w:pPr>
        <w:rPr>
          <w:rFonts w:ascii="Arial" w:hAnsi="Arial" w:cs="Arial"/>
        </w:rPr>
      </w:pPr>
    </w:p>
    <w:p w14:paraId="7A284790" w14:textId="08CF3DE8" w:rsidR="006E6364" w:rsidRPr="006E6364" w:rsidRDefault="006E6364" w:rsidP="00A91E6F">
      <w:pPr>
        <w:rPr>
          <w:rFonts w:ascii="Arial" w:hAnsi="Arial" w:cs="Arial"/>
          <w:b/>
          <w:bCs/>
        </w:rPr>
      </w:pPr>
      <w:r w:rsidRPr="006E6364">
        <w:rPr>
          <w:rFonts w:ascii="Arial" w:hAnsi="Arial" w:cs="Arial"/>
          <w:b/>
          <w:bCs/>
        </w:rPr>
        <w:t>Deadline for proposals:</w:t>
      </w:r>
      <w:r>
        <w:rPr>
          <w:rFonts w:ascii="Arial" w:hAnsi="Arial" w:cs="Arial"/>
          <w:b/>
          <w:bCs/>
        </w:rPr>
        <w:t xml:space="preserve">  </w:t>
      </w:r>
      <w:r w:rsidRPr="006E6364">
        <w:rPr>
          <w:rFonts w:ascii="Arial" w:hAnsi="Arial" w:cs="Arial"/>
          <w:highlight w:val="yellow"/>
        </w:rPr>
        <w:t>2 weeks after advertising</w:t>
      </w:r>
      <w:r>
        <w:rPr>
          <w:rFonts w:ascii="Arial" w:hAnsi="Arial" w:cs="Arial"/>
        </w:rPr>
        <w:t xml:space="preserve"> </w:t>
      </w:r>
      <w:r w:rsidRPr="006E6364">
        <w:rPr>
          <w:rFonts w:ascii="Arial" w:hAnsi="Arial" w:cs="Arial"/>
          <w:highlight w:val="yellow"/>
        </w:rPr>
        <w:t>date</w:t>
      </w:r>
      <w:r>
        <w:rPr>
          <w:rFonts w:ascii="Arial" w:hAnsi="Arial" w:cs="Arial"/>
        </w:rPr>
        <w:t xml:space="preserve"> </w:t>
      </w:r>
    </w:p>
    <w:p w14:paraId="37603ADB" w14:textId="01F98B9B" w:rsidR="00A91E6F" w:rsidRPr="00A04EE5" w:rsidRDefault="00A91E6F" w:rsidP="00A91E6F">
      <w:pPr>
        <w:rPr>
          <w:rFonts w:ascii="Arial" w:hAnsi="Arial" w:cs="Arial"/>
        </w:rPr>
      </w:pPr>
      <w:r w:rsidRPr="00A04EE5">
        <w:rPr>
          <w:rFonts w:ascii="Arial" w:hAnsi="Arial" w:cs="Arial"/>
        </w:rPr>
        <w:t>For further questions, please contact:</w:t>
      </w:r>
      <w:r w:rsidR="00CE0E25" w:rsidRPr="00A04EE5">
        <w:rPr>
          <w:rFonts w:ascii="Arial" w:hAnsi="Arial" w:cs="Arial"/>
        </w:rPr>
        <w:t xml:space="preserve">  </w:t>
      </w:r>
      <w:hyperlink r:id="rId8" w:history="1">
        <w:r w:rsidR="006E6364" w:rsidRPr="00D52B1A">
          <w:rPr>
            <w:rStyle w:val="Hyperlink"/>
            <w:rFonts w:ascii="Arial" w:hAnsi="Arial" w:cs="Arial"/>
          </w:rPr>
          <w:t>admin.mu@london.msf.org</w:t>
        </w:r>
      </w:hyperlink>
      <w:r w:rsidR="006E6364">
        <w:rPr>
          <w:rFonts w:ascii="Arial" w:hAnsi="Arial" w:cs="Arial"/>
        </w:rPr>
        <w:t xml:space="preserve"> </w:t>
      </w:r>
    </w:p>
    <w:p w14:paraId="09D72D60" w14:textId="77777777" w:rsidR="00A91E6F" w:rsidRPr="00A04EE5" w:rsidRDefault="00A91E6F">
      <w:pPr>
        <w:rPr>
          <w:rFonts w:ascii="Arial" w:hAnsi="Arial" w:cs="Arial"/>
        </w:rPr>
      </w:pPr>
    </w:p>
    <w:p w14:paraId="1FF3D44C" w14:textId="77777777" w:rsidR="00A91E6F" w:rsidRPr="00A04EE5" w:rsidRDefault="00A91E6F">
      <w:pPr>
        <w:rPr>
          <w:rFonts w:ascii="Arial" w:hAnsi="Arial" w:cs="Arial"/>
        </w:rPr>
      </w:pPr>
    </w:p>
    <w:p w14:paraId="3A01F56E" w14:textId="6824307A" w:rsidR="00495458" w:rsidRPr="00A04EE5" w:rsidRDefault="00495458">
      <w:pPr>
        <w:rPr>
          <w:rFonts w:ascii="Arial" w:hAnsi="Arial" w:cs="Arial"/>
        </w:rPr>
      </w:pPr>
    </w:p>
    <w:sectPr w:rsidR="00495458" w:rsidRPr="00A04EE5" w:rsidSect="00FA32F2">
      <w:pgSz w:w="11906" w:h="16838"/>
      <w:pgMar w:top="284" w:right="12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353D4"/>
    <w:multiLevelType w:val="hybridMultilevel"/>
    <w:tmpl w:val="7E0CF56C"/>
    <w:lvl w:ilvl="0" w:tplc="EA2ADD0E">
      <w:start w:val="1"/>
      <w:numFmt w:val="bullet"/>
      <w:lvlText w:val="·"/>
      <w:lvlJc w:val="left"/>
      <w:pPr>
        <w:ind w:left="578" w:hanging="360"/>
      </w:pPr>
      <w:rPr>
        <w:rFonts w:ascii="Symbol" w:hAnsi="Symbol" w:hint="default"/>
      </w:rPr>
    </w:lvl>
    <w:lvl w:ilvl="1" w:tplc="DD42BBD8">
      <w:start w:val="1"/>
      <w:numFmt w:val="bullet"/>
      <w:lvlText w:val="o"/>
      <w:lvlJc w:val="left"/>
      <w:pPr>
        <w:ind w:left="1298" w:hanging="360"/>
      </w:pPr>
      <w:rPr>
        <w:rFonts w:ascii="&quot;Courier New&quot;" w:hAnsi="&quot;Courier New&quot;" w:hint="default"/>
      </w:rPr>
    </w:lvl>
    <w:lvl w:ilvl="2" w:tplc="C422012E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BBD68A46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1DAEAB4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8E5A8D54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05ECE3E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B7EEDD50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60C64B2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0C7616C"/>
    <w:multiLevelType w:val="hybridMultilevel"/>
    <w:tmpl w:val="4094EA2A"/>
    <w:lvl w:ilvl="0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A5E49"/>
    <w:multiLevelType w:val="hybridMultilevel"/>
    <w:tmpl w:val="9FCE26D8"/>
    <w:lvl w:ilvl="0" w:tplc="08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 w15:restartNumberingAfterBreak="0">
    <w:nsid w:val="16E92FCC"/>
    <w:multiLevelType w:val="hybridMultilevel"/>
    <w:tmpl w:val="95205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728C7"/>
    <w:multiLevelType w:val="hybridMultilevel"/>
    <w:tmpl w:val="1F080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C5B44"/>
    <w:multiLevelType w:val="hybridMultilevel"/>
    <w:tmpl w:val="11180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D5B14"/>
    <w:multiLevelType w:val="hybridMultilevel"/>
    <w:tmpl w:val="61E60D74"/>
    <w:lvl w:ilvl="0" w:tplc="3A402A7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C1962"/>
    <w:multiLevelType w:val="hybridMultilevel"/>
    <w:tmpl w:val="F1EA3494"/>
    <w:lvl w:ilvl="0" w:tplc="C49E99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A082A"/>
    <w:multiLevelType w:val="hybridMultilevel"/>
    <w:tmpl w:val="B94C4B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93404"/>
    <w:multiLevelType w:val="hybridMultilevel"/>
    <w:tmpl w:val="5240B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8CE57"/>
    <w:multiLevelType w:val="hybridMultilevel"/>
    <w:tmpl w:val="CEF29E1A"/>
    <w:lvl w:ilvl="0" w:tplc="B7A4A090">
      <w:start w:val="1"/>
      <w:numFmt w:val="decimal"/>
      <w:lvlText w:val="%1."/>
      <w:lvlJc w:val="left"/>
      <w:pPr>
        <w:ind w:left="720" w:hanging="360"/>
      </w:pPr>
    </w:lvl>
    <w:lvl w:ilvl="1" w:tplc="3776F8CC">
      <w:start w:val="1"/>
      <w:numFmt w:val="lowerLetter"/>
      <w:lvlText w:val="%2."/>
      <w:lvlJc w:val="left"/>
      <w:pPr>
        <w:ind w:left="1440" w:hanging="360"/>
      </w:pPr>
    </w:lvl>
    <w:lvl w:ilvl="2" w:tplc="430EE3A4">
      <w:start w:val="1"/>
      <w:numFmt w:val="lowerRoman"/>
      <w:lvlText w:val="%3."/>
      <w:lvlJc w:val="right"/>
      <w:pPr>
        <w:ind w:left="2160" w:hanging="180"/>
      </w:pPr>
    </w:lvl>
    <w:lvl w:ilvl="3" w:tplc="C22A5CDA">
      <w:start w:val="1"/>
      <w:numFmt w:val="decimal"/>
      <w:lvlText w:val="%4."/>
      <w:lvlJc w:val="left"/>
      <w:pPr>
        <w:ind w:left="2880" w:hanging="360"/>
      </w:pPr>
    </w:lvl>
    <w:lvl w:ilvl="4" w:tplc="7F08C942">
      <w:start w:val="1"/>
      <w:numFmt w:val="lowerLetter"/>
      <w:lvlText w:val="%5."/>
      <w:lvlJc w:val="left"/>
      <w:pPr>
        <w:ind w:left="3600" w:hanging="360"/>
      </w:pPr>
    </w:lvl>
    <w:lvl w:ilvl="5" w:tplc="79201FB0">
      <w:start w:val="1"/>
      <w:numFmt w:val="lowerRoman"/>
      <w:lvlText w:val="%6."/>
      <w:lvlJc w:val="right"/>
      <w:pPr>
        <w:ind w:left="4320" w:hanging="180"/>
      </w:pPr>
    </w:lvl>
    <w:lvl w:ilvl="6" w:tplc="EBC8F14E">
      <w:start w:val="1"/>
      <w:numFmt w:val="decimal"/>
      <w:lvlText w:val="%7."/>
      <w:lvlJc w:val="left"/>
      <w:pPr>
        <w:ind w:left="5040" w:hanging="360"/>
      </w:pPr>
    </w:lvl>
    <w:lvl w:ilvl="7" w:tplc="00446BA0">
      <w:start w:val="1"/>
      <w:numFmt w:val="lowerLetter"/>
      <w:lvlText w:val="%8."/>
      <w:lvlJc w:val="left"/>
      <w:pPr>
        <w:ind w:left="5760" w:hanging="360"/>
      </w:pPr>
    </w:lvl>
    <w:lvl w:ilvl="8" w:tplc="32C07C2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65542"/>
    <w:multiLevelType w:val="hybridMultilevel"/>
    <w:tmpl w:val="EE0CE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26B26"/>
    <w:multiLevelType w:val="hybridMultilevel"/>
    <w:tmpl w:val="2F286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F364D"/>
    <w:multiLevelType w:val="hybridMultilevel"/>
    <w:tmpl w:val="D436D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96878"/>
    <w:multiLevelType w:val="hybridMultilevel"/>
    <w:tmpl w:val="129087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80B2D"/>
    <w:multiLevelType w:val="hybridMultilevel"/>
    <w:tmpl w:val="EF30B59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F5B5C"/>
    <w:multiLevelType w:val="hybridMultilevel"/>
    <w:tmpl w:val="9F087DC2"/>
    <w:lvl w:ilvl="0" w:tplc="15BEA042">
      <w:start w:val="1"/>
      <w:numFmt w:val="upperLetter"/>
      <w:lvlText w:val="%1)"/>
      <w:lvlJc w:val="left"/>
      <w:pPr>
        <w:ind w:left="720" w:hanging="360"/>
      </w:pPr>
    </w:lvl>
    <w:lvl w:ilvl="1" w:tplc="82E61CA6">
      <w:start w:val="1"/>
      <w:numFmt w:val="lowerLetter"/>
      <w:lvlText w:val="%2."/>
      <w:lvlJc w:val="left"/>
      <w:pPr>
        <w:ind w:left="1440" w:hanging="360"/>
      </w:pPr>
    </w:lvl>
    <w:lvl w:ilvl="2" w:tplc="58EA734C">
      <w:start w:val="1"/>
      <w:numFmt w:val="lowerRoman"/>
      <w:lvlText w:val="%3."/>
      <w:lvlJc w:val="right"/>
      <w:pPr>
        <w:ind w:left="2160" w:hanging="180"/>
      </w:pPr>
    </w:lvl>
    <w:lvl w:ilvl="3" w:tplc="84DEB3D8">
      <w:start w:val="1"/>
      <w:numFmt w:val="decimal"/>
      <w:lvlText w:val="%4."/>
      <w:lvlJc w:val="left"/>
      <w:pPr>
        <w:ind w:left="2880" w:hanging="360"/>
      </w:pPr>
    </w:lvl>
    <w:lvl w:ilvl="4" w:tplc="10BA211C">
      <w:start w:val="1"/>
      <w:numFmt w:val="lowerLetter"/>
      <w:lvlText w:val="%5."/>
      <w:lvlJc w:val="left"/>
      <w:pPr>
        <w:ind w:left="3600" w:hanging="360"/>
      </w:pPr>
    </w:lvl>
    <w:lvl w:ilvl="5" w:tplc="820A306E">
      <w:start w:val="1"/>
      <w:numFmt w:val="lowerRoman"/>
      <w:lvlText w:val="%6."/>
      <w:lvlJc w:val="right"/>
      <w:pPr>
        <w:ind w:left="4320" w:hanging="180"/>
      </w:pPr>
    </w:lvl>
    <w:lvl w:ilvl="6" w:tplc="6876FE6E">
      <w:start w:val="1"/>
      <w:numFmt w:val="decimal"/>
      <w:lvlText w:val="%7."/>
      <w:lvlJc w:val="left"/>
      <w:pPr>
        <w:ind w:left="5040" w:hanging="360"/>
      </w:pPr>
    </w:lvl>
    <w:lvl w:ilvl="7" w:tplc="682E26E6">
      <w:start w:val="1"/>
      <w:numFmt w:val="lowerLetter"/>
      <w:lvlText w:val="%8."/>
      <w:lvlJc w:val="left"/>
      <w:pPr>
        <w:ind w:left="5760" w:hanging="360"/>
      </w:pPr>
    </w:lvl>
    <w:lvl w:ilvl="8" w:tplc="B128C39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A05D7"/>
    <w:multiLevelType w:val="hybridMultilevel"/>
    <w:tmpl w:val="5302E4D4"/>
    <w:lvl w:ilvl="0" w:tplc="5F20B71A">
      <w:start w:val="1"/>
      <w:numFmt w:val="decimal"/>
      <w:lvlText w:val="%1."/>
      <w:lvlJc w:val="left"/>
      <w:pPr>
        <w:ind w:left="720" w:hanging="360"/>
      </w:pPr>
    </w:lvl>
    <w:lvl w:ilvl="1" w:tplc="D67CF8E4">
      <w:start w:val="1"/>
      <w:numFmt w:val="lowerLetter"/>
      <w:lvlText w:val="%2."/>
      <w:lvlJc w:val="left"/>
      <w:pPr>
        <w:ind w:left="1440" w:hanging="360"/>
      </w:pPr>
    </w:lvl>
    <w:lvl w:ilvl="2" w:tplc="F9B05C06">
      <w:start w:val="1"/>
      <w:numFmt w:val="lowerRoman"/>
      <w:lvlText w:val="%3."/>
      <w:lvlJc w:val="right"/>
      <w:pPr>
        <w:ind w:left="2160" w:hanging="180"/>
      </w:pPr>
    </w:lvl>
    <w:lvl w:ilvl="3" w:tplc="A7ECB0AA">
      <w:start w:val="1"/>
      <w:numFmt w:val="decimal"/>
      <w:lvlText w:val="%4."/>
      <w:lvlJc w:val="left"/>
      <w:pPr>
        <w:ind w:left="2880" w:hanging="360"/>
      </w:pPr>
    </w:lvl>
    <w:lvl w:ilvl="4" w:tplc="148EF08C">
      <w:start w:val="1"/>
      <w:numFmt w:val="lowerLetter"/>
      <w:lvlText w:val="%5."/>
      <w:lvlJc w:val="left"/>
      <w:pPr>
        <w:ind w:left="3600" w:hanging="360"/>
      </w:pPr>
    </w:lvl>
    <w:lvl w:ilvl="5" w:tplc="F028B116">
      <w:start w:val="1"/>
      <w:numFmt w:val="lowerRoman"/>
      <w:lvlText w:val="%6."/>
      <w:lvlJc w:val="right"/>
      <w:pPr>
        <w:ind w:left="4320" w:hanging="180"/>
      </w:pPr>
    </w:lvl>
    <w:lvl w:ilvl="6" w:tplc="38962744">
      <w:start w:val="1"/>
      <w:numFmt w:val="decimal"/>
      <w:lvlText w:val="%7."/>
      <w:lvlJc w:val="left"/>
      <w:pPr>
        <w:ind w:left="5040" w:hanging="360"/>
      </w:pPr>
    </w:lvl>
    <w:lvl w:ilvl="7" w:tplc="E2F8E5EC">
      <w:start w:val="1"/>
      <w:numFmt w:val="lowerLetter"/>
      <w:lvlText w:val="%8."/>
      <w:lvlJc w:val="left"/>
      <w:pPr>
        <w:ind w:left="5760" w:hanging="360"/>
      </w:pPr>
    </w:lvl>
    <w:lvl w:ilvl="8" w:tplc="50C60C3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16F2A"/>
    <w:multiLevelType w:val="hybridMultilevel"/>
    <w:tmpl w:val="DBEC77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164423">
    <w:abstractNumId w:val="17"/>
  </w:num>
  <w:num w:numId="2" w16cid:durableId="1532180705">
    <w:abstractNumId w:val="16"/>
  </w:num>
  <w:num w:numId="3" w16cid:durableId="1602369784">
    <w:abstractNumId w:val="10"/>
  </w:num>
  <w:num w:numId="4" w16cid:durableId="391540788">
    <w:abstractNumId w:val="11"/>
  </w:num>
  <w:num w:numId="5" w16cid:durableId="932392492">
    <w:abstractNumId w:val="1"/>
  </w:num>
  <w:num w:numId="6" w16cid:durableId="707144042">
    <w:abstractNumId w:val="8"/>
  </w:num>
  <w:num w:numId="7" w16cid:durableId="1086807935">
    <w:abstractNumId w:val="4"/>
  </w:num>
  <w:num w:numId="8" w16cid:durableId="9646135">
    <w:abstractNumId w:val="7"/>
  </w:num>
  <w:num w:numId="9" w16cid:durableId="581064702">
    <w:abstractNumId w:val="18"/>
  </w:num>
  <w:num w:numId="10" w16cid:durableId="1006790249">
    <w:abstractNumId w:val="3"/>
  </w:num>
  <w:num w:numId="11" w16cid:durableId="1998992542">
    <w:abstractNumId w:val="9"/>
  </w:num>
  <w:num w:numId="12" w16cid:durableId="1655719989">
    <w:abstractNumId w:val="12"/>
  </w:num>
  <w:num w:numId="13" w16cid:durableId="1421637664">
    <w:abstractNumId w:val="0"/>
  </w:num>
  <w:num w:numId="14" w16cid:durableId="1631206035">
    <w:abstractNumId w:val="13"/>
  </w:num>
  <w:num w:numId="15" w16cid:durableId="1644850119">
    <w:abstractNumId w:val="15"/>
  </w:num>
  <w:num w:numId="16" w16cid:durableId="2020279491">
    <w:abstractNumId w:val="14"/>
  </w:num>
  <w:num w:numId="17" w16cid:durableId="511142986">
    <w:abstractNumId w:val="2"/>
  </w:num>
  <w:num w:numId="18" w16cid:durableId="1970236090">
    <w:abstractNumId w:val="5"/>
  </w:num>
  <w:num w:numId="19" w16cid:durableId="13471721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86"/>
    <w:rsid w:val="000047E0"/>
    <w:rsid w:val="000411C8"/>
    <w:rsid w:val="000424AE"/>
    <w:rsid w:val="0007010E"/>
    <w:rsid w:val="000827C5"/>
    <w:rsid w:val="000A18E3"/>
    <w:rsid w:val="000C05B6"/>
    <w:rsid w:val="000E10A7"/>
    <w:rsid w:val="000F07A1"/>
    <w:rsid w:val="000F213B"/>
    <w:rsid w:val="001273E3"/>
    <w:rsid w:val="00134D7A"/>
    <w:rsid w:val="001462CD"/>
    <w:rsid w:val="00164C40"/>
    <w:rsid w:val="001848D0"/>
    <w:rsid w:val="0019025F"/>
    <w:rsid w:val="00197C09"/>
    <w:rsid w:val="001C694B"/>
    <w:rsid w:val="001D1758"/>
    <w:rsid w:val="001D7273"/>
    <w:rsid w:val="001E35BF"/>
    <w:rsid w:val="001E398F"/>
    <w:rsid w:val="00203864"/>
    <w:rsid w:val="00211A04"/>
    <w:rsid w:val="00222B98"/>
    <w:rsid w:val="00223DA3"/>
    <w:rsid w:val="00227906"/>
    <w:rsid w:val="0022AF92"/>
    <w:rsid w:val="00242A09"/>
    <w:rsid w:val="002A2416"/>
    <w:rsid w:val="002B0E2B"/>
    <w:rsid w:val="002C62A1"/>
    <w:rsid w:val="002D10E6"/>
    <w:rsid w:val="002D2D93"/>
    <w:rsid w:val="003300B5"/>
    <w:rsid w:val="00332269"/>
    <w:rsid w:val="003375A2"/>
    <w:rsid w:val="003377BF"/>
    <w:rsid w:val="00344C80"/>
    <w:rsid w:val="00357D73"/>
    <w:rsid w:val="0038641F"/>
    <w:rsid w:val="003C7D87"/>
    <w:rsid w:val="003E04E0"/>
    <w:rsid w:val="003E08E7"/>
    <w:rsid w:val="004153F9"/>
    <w:rsid w:val="00443867"/>
    <w:rsid w:val="00473E2B"/>
    <w:rsid w:val="004740E5"/>
    <w:rsid w:val="00486E90"/>
    <w:rsid w:val="00495458"/>
    <w:rsid w:val="004A62DA"/>
    <w:rsid w:val="004B3007"/>
    <w:rsid w:val="00502FF9"/>
    <w:rsid w:val="005070B9"/>
    <w:rsid w:val="00514D2E"/>
    <w:rsid w:val="00534AD3"/>
    <w:rsid w:val="00567748"/>
    <w:rsid w:val="00573F19"/>
    <w:rsid w:val="005859A4"/>
    <w:rsid w:val="00591F22"/>
    <w:rsid w:val="00594A37"/>
    <w:rsid w:val="005A3393"/>
    <w:rsid w:val="005A4711"/>
    <w:rsid w:val="005B5557"/>
    <w:rsid w:val="005B6D95"/>
    <w:rsid w:val="005C4B9B"/>
    <w:rsid w:val="005D246F"/>
    <w:rsid w:val="005D3FC8"/>
    <w:rsid w:val="005E6F21"/>
    <w:rsid w:val="005E755C"/>
    <w:rsid w:val="00650CE5"/>
    <w:rsid w:val="00660569"/>
    <w:rsid w:val="00665CE0"/>
    <w:rsid w:val="00666E0C"/>
    <w:rsid w:val="006719A1"/>
    <w:rsid w:val="0067403B"/>
    <w:rsid w:val="00674386"/>
    <w:rsid w:val="00677BF8"/>
    <w:rsid w:val="006902D9"/>
    <w:rsid w:val="006A0E0E"/>
    <w:rsid w:val="006D1E94"/>
    <w:rsid w:val="006E4284"/>
    <w:rsid w:val="006E6364"/>
    <w:rsid w:val="0070223D"/>
    <w:rsid w:val="00713EE6"/>
    <w:rsid w:val="00731ECF"/>
    <w:rsid w:val="0076739F"/>
    <w:rsid w:val="00776CE2"/>
    <w:rsid w:val="00784175"/>
    <w:rsid w:val="00784AD7"/>
    <w:rsid w:val="00792896"/>
    <w:rsid w:val="007A3092"/>
    <w:rsid w:val="007E12AF"/>
    <w:rsid w:val="007E4B41"/>
    <w:rsid w:val="007E4D6D"/>
    <w:rsid w:val="007F2536"/>
    <w:rsid w:val="0081601C"/>
    <w:rsid w:val="00824B0B"/>
    <w:rsid w:val="00834B26"/>
    <w:rsid w:val="00834CF5"/>
    <w:rsid w:val="00844EA1"/>
    <w:rsid w:val="00850F71"/>
    <w:rsid w:val="00853983"/>
    <w:rsid w:val="008936CF"/>
    <w:rsid w:val="008938F5"/>
    <w:rsid w:val="008A6A5E"/>
    <w:rsid w:val="008B7730"/>
    <w:rsid w:val="008B7868"/>
    <w:rsid w:val="008D66E4"/>
    <w:rsid w:val="00901B7A"/>
    <w:rsid w:val="00997D8B"/>
    <w:rsid w:val="009A20C8"/>
    <w:rsid w:val="009A2404"/>
    <w:rsid w:val="009C0428"/>
    <w:rsid w:val="009C6E7F"/>
    <w:rsid w:val="009E4165"/>
    <w:rsid w:val="009F098D"/>
    <w:rsid w:val="00A00E72"/>
    <w:rsid w:val="00A04EE5"/>
    <w:rsid w:val="00A07D9A"/>
    <w:rsid w:val="00A42E6D"/>
    <w:rsid w:val="00A67E68"/>
    <w:rsid w:val="00A86A4A"/>
    <w:rsid w:val="00A91E6F"/>
    <w:rsid w:val="00AB1D49"/>
    <w:rsid w:val="00AB5398"/>
    <w:rsid w:val="00AB7CC5"/>
    <w:rsid w:val="00B0201E"/>
    <w:rsid w:val="00B04273"/>
    <w:rsid w:val="00B10974"/>
    <w:rsid w:val="00B149D4"/>
    <w:rsid w:val="00B27C97"/>
    <w:rsid w:val="00B4625A"/>
    <w:rsid w:val="00B60DFF"/>
    <w:rsid w:val="00B750FE"/>
    <w:rsid w:val="00B837F2"/>
    <w:rsid w:val="00BA573F"/>
    <w:rsid w:val="00BB6840"/>
    <w:rsid w:val="00BB6DAF"/>
    <w:rsid w:val="00BC46E1"/>
    <w:rsid w:val="00BC48C4"/>
    <w:rsid w:val="00BC614C"/>
    <w:rsid w:val="00BF03B4"/>
    <w:rsid w:val="00BF5101"/>
    <w:rsid w:val="00C351A1"/>
    <w:rsid w:val="00C40729"/>
    <w:rsid w:val="00C613DE"/>
    <w:rsid w:val="00C924FB"/>
    <w:rsid w:val="00C92EE3"/>
    <w:rsid w:val="00CC246E"/>
    <w:rsid w:val="00CC5014"/>
    <w:rsid w:val="00CD51A6"/>
    <w:rsid w:val="00CE0E25"/>
    <w:rsid w:val="00CE4911"/>
    <w:rsid w:val="00CF6304"/>
    <w:rsid w:val="00D02160"/>
    <w:rsid w:val="00D1059A"/>
    <w:rsid w:val="00D159D0"/>
    <w:rsid w:val="00D30D13"/>
    <w:rsid w:val="00D378AD"/>
    <w:rsid w:val="00D416ED"/>
    <w:rsid w:val="00D447D1"/>
    <w:rsid w:val="00D46F14"/>
    <w:rsid w:val="00D65A07"/>
    <w:rsid w:val="00D65B16"/>
    <w:rsid w:val="00D66B67"/>
    <w:rsid w:val="00D7637D"/>
    <w:rsid w:val="00DA2CB9"/>
    <w:rsid w:val="00DA7696"/>
    <w:rsid w:val="00DB16D5"/>
    <w:rsid w:val="00DB17A7"/>
    <w:rsid w:val="00DC2449"/>
    <w:rsid w:val="00E005A4"/>
    <w:rsid w:val="00E04C22"/>
    <w:rsid w:val="00E327D1"/>
    <w:rsid w:val="00E3316D"/>
    <w:rsid w:val="00E553D0"/>
    <w:rsid w:val="00E66E8B"/>
    <w:rsid w:val="00E86DFF"/>
    <w:rsid w:val="00EA197F"/>
    <w:rsid w:val="00ED014B"/>
    <w:rsid w:val="00EE53E9"/>
    <w:rsid w:val="00F01871"/>
    <w:rsid w:val="00F30A6A"/>
    <w:rsid w:val="00F314CB"/>
    <w:rsid w:val="00F4149D"/>
    <w:rsid w:val="00F41F35"/>
    <w:rsid w:val="00F42945"/>
    <w:rsid w:val="00F442C1"/>
    <w:rsid w:val="00F52B94"/>
    <w:rsid w:val="00F54047"/>
    <w:rsid w:val="00F70540"/>
    <w:rsid w:val="00F715D1"/>
    <w:rsid w:val="00F92613"/>
    <w:rsid w:val="00FA32F2"/>
    <w:rsid w:val="00FB1197"/>
    <w:rsid w:val="00FC7275"/>
    <w:rsid w:val="00FD6E84"/>
    <w:rsid w:val="00FE2AFB"/>
    <w:rsid w:val="00FE7910"/>
    <w:rsid w:val="010B03F2"/>
    <w:rsid w:val="02126EC0"/>
    <w:rsid w:val="02DB9211"/>
    <w:rsid w:val="0350DACA"/>
    <w:rsid w:val="03C0D9B7"/>
    <w:rsid w:val="04196B3E"/>
    <w:rsid w:val="04697052"/>
    <w:rsid w:val="0504A498"/>
    <w:rsid w:val="0547D213"/>
    <w:rsid w:val="05D355A0"/>
    <w:rsid w:val="05DCA2D8"/>
    <w:rsid w:val="060540B3"/>
    <w:rsid w:val="06F87A79"/>
    <w:rsid w:val="07B2191A"/>
    <w:rsid w:val="07FE5D5D"/>
    <w:rsid w:val="0828F4B0"/>
    <w:rsid w:val="095364A1"/>
    <w:rsid w:val="09EA6E24"/>
    <w:rsid w:val="0A19D47C"/>
    <w:rsid w:val="0A27CFF3"/>
    <w:rsid w:val="0A38A68B"/>
    <w:rsid w:val="0A45F8C5"/>
    <w:rsid w:val="0AB3DF41"/>
    <w:rsid w:val="0ADF2A4D"/>
    <w:rsid w:val="0B2AAAD4"/>
    <w:rsid w:val="0BBAC215"/>
    <w:rsid w:val="0BC81050"/>
    <w:rsid w:val="0C04E505"/>
    <w:rsid w:val="0C6D947D"/>
    <w:rsid w:val="0C87F2B5"/>
    <w:rsid w:val="0CBEAA3E"/>
    <w:rsid w:val="0CF2D99D"/>
    <w:rsid w:val="0D67BBFD"/>
    <w:rsid w:val="0D8E850F"/>
    <w:rsid w:val="0E8F8B14"/>
    <w:rsid w:val="0F038C5E"/>
    <w:rsid w:val="0F9160B5"/>
    <w:rsid w:val="1020FE34"/>
    <w:rsid w:val="111B295E"/>
    <w:rsid w:val="119B4A6B"/>
    <w:rsid w:val="11B23D63"/>
    <w:rsid w:val="1316F8A8"/>
    <w:rsid w:val="1352E74A"/>
    <w:rsid w:val="136EEC1A"/>
    <w:rsid w:val="144242C2"/>
    <w:rsid w:val="14B75C90"/>
    <w:rsid w:val="161C8FAA"/>
    <w:rsid w:val="16F87A49"/>
    <w:rsid w:val="170288D5"/>
    <w:rsid w:val="17187034"/>
    <w:rsid w:val="173F76A5"/>
    <w:rsid w:val="17B8600B"/>
    <w:rsid w:val="17BB6B18"/>
    <w:rsid w:val="17C7DA3E"/>
    <w:rsid w:val="18745EEA"/>
    <w:rsid w:val="189BC558"/>
    <w:rsid w:val="190D1C71"/>
    <w:rsid w:val="1A19555A"/>
    <w:rsid w:val="1AF000CD"/>
    <w:rsid w:val="1B287EC8"/>
    <w:rsid w:val="1BABFFAC"/>
    <w:rsid w:val="1C032445"/>
    <w:rsid w:val="1C6EF40F"/>
    <w:rsid w:val="1CFE74DD"/>
    <w:rsid w:val="1D7D0733"/>
    <w:rsid w:val="1E1A55BA"/>
    <w:rsid w:val="1EB2753A"/>
    <w:rsid w:val="1F025BBC"/>
    <w:rsid w:val="1F6BC957"/>
    <w:rsid w:val="1FDC5353"/>
    <w:rsid w:val="20F1F577"/>
    <w:rsid w:val="215B7BB8"/>
    <w:rsid w:val="2220453D"/>
    <w:rsid w:val="22D08F3E"/>
    <w:rsid w:val="23AF3141"/>
    <w:rsid w:val="23E17FE2"/>
    <w:rsid w:val="23E93ABE"/>
    <w:rsid w:val="2570527C"/>
    <w:rsid w:val="260C55AE"/>
    <w:rsid w:val="262D7379"/>
    <w:rsid w:val="263A107D"/>
    <w:rsid w:val="264A63E5"/>
    <w:rsid w:val="2660CC19"/>
    <w:rsid w:val="2665F4F1"/>
    <w:rsid w:val="27194768"/>
    <w:rsid w:val="276136FB"/>
    <w:rsid w:val="2AB2E72E"/>
    <w:rsid w:val="2BBDE7A0"/>
    <w:rsid w:val="2C9F11AE"/>
    <w:rsid w:val="2CB9A569"/>
    <w:rsid w:val="2D2BC30D"/>
    <w:rsid w:val="2D4C3BD0"/>
    <w:rsid w:val="2E068CC0"/>
    <w:rsid w:val="2E1855FE"/>
    <w:rsid w:val="2E6A20A5"/>
    <w:rsid w:val="2ED1FB8B"/>
    <w:rsid w:val="2EE3D238"/>
    <w:rsid w:val="2EF152E4"/>
    <w:rsid w:val="2FF9AD18"/>
    <w:rsid w:val="32375F0F"/>
    <w:rsid w:val="325A6339"/>
    <w:rsid w:val="32694720"/>
    <w:rsid w:val="3397DEC2"/>
    <w:rsid w:val="339DEA1D"/>
    <w:rsid w:val="36F39B46"/>
    <w:rsid w:val="37336A8D"/>
    <w:rsid w:val="39044878"/>
    <w:rsid w:val="3AF1E52D"/>
    <w:rsid w:val="3BAB6CA1"/>
    <w:rsid w:val="3BDC37CB"/>
    <w:rsid w:val="3D18C338"/>
    <w:rsid w:val="3D37EAFC"/>
    <w:rsid w:val="3D52E94A"/>
    <w:rsid w:val="3DC38C26"/>
    <w:rsid w:val="3DF81B64"/>
    <w:rsid w:val="3F1073EE"/>
    <w:rsid w:val="3F5A3255"/>
    <w:rsid w:val="3F6123AD"/>
    <w:rsid w:val="404546BA"/>
    <w:rsid w:val="405E0C4B"/>
    <w:rsid w:val="40C7E708"/>
    <w:rsid w:val="40F25147"/>
    <w:rsid w:val="425E9722"/>
    <w:rsid w:val="426E1201"/>
    <w:rsid w:val="42FB277A"/>
    <w:rsid w:val="430AEDBC"/>
    <w:rsid w:val="44017A69"/>
    <w:rsid w:val="44664BFF"/>
    <w:rsid w:val="45307863"/>
    <w:rsid w:val="459ECA1E"/>
    <w:rsid w:val="46A9528F"/>
    <w:rsid w:val="46B32067"/>
    <w:rsid w:val="46B4AD7D"/>
    <w:rsid w:val="47418324"/>
    <w:rsid w:val="475A6487"/>
    <w:rsid w:val="4771A7D4"/>
    <w:rsid w:val="489E2D66"/>
    <w:rsid w:val="492259C8"/>
    <w:rsid w:val="493111DF"/>
    <w:rsid w:val="49E9AE3E"/>
    <w:rsid w:val="49EAC129"/>
    <w:rsid w:val="4A920549"/>
    <w:rsid w:val="4ABE2A29"/>
    <w:rsid w:val="4B155926"/>
    <w:rsid w:val="4B3522C5"/>
    <w:rsid w:val="4B5BC9AF"/>
    <w:rsid w:val="4C0FADC8"/>
    <w:rsid w:val="4C691B83"/>
    <w:rsid w:val="4CFF6BB6"/>
    <w:rsid w:val="4D1CF67C"/>
    <w:rsid w:val="4D4F6CA6"/>
    <w:rsid w:val="4DFCE496"/>
    <w:rsid w:val="4E1C95BA"/>
    <w:rsid w:val="4E936A71"/>
    <w:rsid w:val="4F2C8407"/>
    <w:rsid w:val="4F4B2655"/>
    <w:rsid w:val="4FE5C2D3"/>
    <w:rsid w:val="50420B88"/>
    <w:rsid w:val="5190C74E"/>
    <w:rsid w:val="519E49EE"/>
    <w:rsid w:val="52ED4FB9"/>
    <w:rsid w:val="53526EF7"/>
    <w:rsid w:val="5363470A"/>
    <w:rsid w:val="53B3CC5C"/>
    <w:rsid w:val="5422B4FE"/>
    <w:rsid w:val="551AEB61"/>
    <w:rsid w:val="55313E09"/>
    <w:rsid w:val="55A272D1"/>
    <w:rsid w:val="56308665"/>
    <w:rsid w:val="56A13554"/>
    <w:rsid w:val="56AF5286"/>
    <w:rsid w:val="56B6BBC2"/>
    <w:rsid w:val="56FD71F9"/>
    <w:rsid w:val="5742270C"/>
    <w:rsid w:val="575FBA3B"/>
    <w:rsid w:val="576F575F"/>
    <w:rsid w:val="59226BF9"/>
    <w:rsid w:val="59861956"/>
    <w:rsid w:val="59A62962"/>
    <w:rsid w:val="59B3BE5B"/>
    <w:rsid w:val="59CDB164"/>
    <w:rsid w:val="5A9F1747"/>
    <w:rsid w:val="5B13D940"/>
    <w:rsid w:val="5B82C3A9"/>
    <w:rsid w:val="5BFBB928"/>
    <w:rsid w:val="5C2834C7"/>
    <w:rsid w:val="5C907847"/>
    <w:rsid w:val="5CE9931B"/>
    <w:rsid w:val="5E1EFF1C"/>
    <w:rsid w:val="5E25B767"/>
    <w:rsid w:val="5E50A49D"/>
    <w:rsid w:val="5EA1AA02"/>
    <w:rsid w:val="5F35E869"/>
    <w:rsid w:val="5FC18923"/>
    <w:rsid w:val="60AE283E"/>
    <w:rsid w:val="60CECDA3"/>
    <w:rsid w:val="60D8BF10"/>
    <w:rsid w:val="614F031B"/>
    <w:rsid w:val="617A6FA4"/>
    <w:rsid w:val="61CE3C14"/>
    <w:rsid w:val="61E91C83"/>
    <w:rsid w:val="62BAF250"/>
    <w:rsid w:val="635BCBCE"/>
    <w:rsid w:val="64F34DF8"/>
    <w:rsid w:val="64F79C2F"/>
    <w:rsid w:val="652E3976"/>
    <w:rsid w:val="65A2F8A0"/>
    <w:rsid w:val="65AFFBC1"/>
    <w:rsid w:val="65E4E405"/>
    <w:rsid w:val="6631643E"/>
    <w:rsid w:val="66319455"/>
    <w:rsid w:val="67001380"/>
    <w:rsid w:val="6744026C"/>
    <w:rsid w:val="68FC08BD"/>
    <w:rsid w:val="697A428B"/>
    <w:rsid w:val="697C01FF"/>
    <w:rsid w:val="699B6EBD"/>
    <w:rsid w:val="69FB3202"/>
    <w:rsid w:val="6A050498"/>
    <w:rsid w:val="6A1745DC"/>
    <w:rsid w:val="6AB26EDB"/>
    <w:rsid w:val="6ACB42E0"/>
    <w:rsid w:val="6ACD27D2"/>
    <w:rsid w:val="6BC44CFC"/>
    <w:rsid w:val="6C044940"/>
    <w:rsid w:val="6C1E4A06"/>
    <w:rsid w:val="6C22DC92"/>
    <w:rsid w:val="6C7CF331"/>
    <w:rsid w:val="6CBD3B2F"/>
    <w:rsid w:val="6D3CA55A"/>
    <w:rsid w:val="6DBC3975"/>
    <w:rsid w:val="6E30A035"/>
    <w:rsid w:val="6E975EFB"/>
    <w:rsid w:val="6EA226F0"/>
    <w:rsid w:val="6ED875BB"/>
    <w:rsid w:val="6F17CCD5"/>
    <w:rsid w:val="6FFF01C1"/>
    <w:rsid w:val="70983349"/>
    <w:rsid w:val="719BA07B"/>
    <w:rsid w:val="71BBED2C"/>
    <w:rsid w:val="71CA1748"/>
    <w:rsid w:val="7210167D"/>
    <w:rsid w:val="727F2C1F"/>
    <w:rsid w:val="72C32394"/>
    <w:rsid w:val="72F6BEE9"/>
    <w:rsid w:val="73ABE6DE"/>
    <w:rsid w:val="73FE2487"/>
    <w:rsid w:val="741ACB12"/>
    <w:rsid w:val="744B5F01"/>
    <w:rsid w:val="744BF666"/>
    <w:rsid w:val="744F7E20"/>
    <w:rsid w:val="74A43C5D"/>
    <w:rsid w:val="74CAABEB"/>
    <w:rsid w:val="74E118FD"/>
    <w:rsid w:val="753E98C7"/>
    <w:rsid w:val="75E72F62"/>
    <w:rsid w:val="763C4380"/>
    <w:rsid w:val="76D4325A"/>
    <w:rsid w:val="76E387A0"/>
    <w:rsid w:val="773B7B12"/>
    <w:rsid w:val="779D812C"/>
    <w:rsid w:val="77B44BBB"/>
    <w:rsid w:val="788E7261"/>
    <w:rsid w:val="791ED024"/>
    <w:rsid w:val="794B7D6C"/>
    <w:rsid w:val="799E8D38"/>
    <w:rsid w:val="7AA46D8D"/>
    <w:rsid w:val="7AF268F9"/>
    <w:rsid w:val="7B0FB4A3"/>
    <w:rsid w:val="7C407080"/>
    <w:rsid w:val="7C8E395A"/>
    <w:rsid w:val="7D03B3EC"/>
    <w:rsid w:val="7D4F27A0"/>
    <w:rsid w:val="7D52C924"/>
    <w:rsid w:val="7D636A6F"/>
    <w:rsid w:val="7D972082"/>
    <w:rsid w:val="7E245F30"/>
    <w:rsid w:val="7E5F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A5AD22"/>
  <w15:chartTrackingRefBased/>
  <w15:docId w15:val="{4B8440A3-FD36-4FF1-83B3-A9025906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386"/>
    <w:pPr>
      <w:ind w:left="720"/>
      <w:contextualSpacing/>
    </w:pPr>
  </w:style>
  <w:style w:type="paragraph" w:customStyle="1" w:styleId="paragraph">
    <w:name w:val="paragraph"/>
    <w:basedOn w:val="Normal"/>
    <w:rsid w:val="002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D2D93"/>
  </w:style>
  <w:style w:type="character" w:customStyle="1" w:styleId="eop">
    <w:name w:val="eop"/>
    <w:basedOn w:val="DefaultParagraphFont"/>
    <w:rsid w:val="002D2D93"/>
  </w:style>
  <w:style w:type="character" w:customStyle="1" w:styleId="cf01">
    <w:name w:val="cf01"/>
    <w:basedOn w:val="DefaultParagraphFont"/>
    <w:rsid w:val="002D2D93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665CE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92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2E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E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EE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0E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.mu@london.msf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B85CE15D05A41B9ADFE827D8416BA" ma:contentTypeVersion="18" ma:contentTypeDescription="Create a new document." ma:contentTypeScope="" ma:versionID="cb2b763979590ad7b5daa069749d9893">
  <xsd:schema xmlns:xsd="http://www.w3.org/2001/XMLSchema" xmlns:xs="http://www.w3.org/2001/XMLSchema" xmlns:p="http://schemas.microsoft.com/office/2006/metadata/properties" xmlns:ns2="d0e73e88-ec28-4baa-b6c0-bc9210992c81" xmlns:ns3="724997bc-3792-46da-8231-7d6cdca023c4" xmlns:ns4="20c1abfa-485b-41c9-a329-38772ca1fd48" targetNamespace="http://schemas.microsoft.com/office/2006/metadata/properties" ma:root="true" ma:fieldsID="384000ffe53531583799d6d1f6aa9c05" ns2:_="" ns3:_="" ns4:_="">
    <xsd:import namespace="d0e73e88-ec28-4baa-b6c0-bc9210992c81"/>
    <xsd:import namespace="724997bc-3792-46da-8231-7d6cdca023c4"/>
    <xsd:import namespace="20c1abfa-485b-41c9-a329-38772ca1f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73e88-ec28-4baa-b6c0-bc9210992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8169e7-20d4-4f95-9450-953b2d8ea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997bc-3792-46da-8231-7d6cdca02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1abfa-485b-41c9-a329-38772ca1fd4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4cee3cb-1096-4299-9c7e-46ebdb863030}" ma:internalName="TaxCatchAll" ma:showField="CatchAllData" ma:web="724997bc-3792-46da-8231-7d6cdca023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4997bc-3792-46da-8231-7d6cdca023c4">
      <UserInfo>
        <DisplayName>Beverley Stringer</DisplayName>
        <AccountId>71</AccountId>
        <AccountType/>
      </UserInfo>
      <UserInfo>
        <DisplayName>Charles Ssonko</DisplayName>
        <AccountId>321</AccountId>
        <AccountType/>
      </UserInfo>
      <UserInfo>
        <DisplayName>Amulya Reddy</DisplayName>
        <AccountId>117</AccountId>
        <AccountType/>
      </UserInfo>
      <UserInfo>
        <DisplayName>Benjamin Musole</DisplayName>
        <AccountId>554</AccountId>
        <AccountType/>
      </UserInfo>
      <UserInfo>
        <DisplayName>Jorieke Vyncke</DisplayName>
        <AccountId>35</AccountId>
        <AccountType/>
      </UserInfo>
      <UserInfo>
        <DisplayName>Chiara Lepora</DisplayName>
        <AccountId>324</AccountId>
        <AccountType/>
      </UserInfo>
      <UserInfo>
        <DisplayName>Bhargavi Rao</DisplayName>
        <AccountId>51</AccountId>
        <AccountType/>
      </UserInfo>
      <UserInfo>
        <DisplayName>Christine Stanbury</DisplayName>
        <AccountId>223</AccountId>
        <AccountType/>
      </UserInfo>
    </SharedWithUsers>
    <lcf76f155ced4ddcb4097134ff3c332f xmlns="d0e73e88-ec28-4baa-b6c0-bc9210992c81">
      <Terms xmlns="http://schemas.microsoft.com/office/infopath/2007/PartnerControls"/>
    </lcf76f155ced4ddcb4097134ff3c332f>
    <TaxCatchAll xmlns="20c1abfa-485b-41c9-a329-38772ca1fd48" xsi:nil="true"/>
  </documentManagement>
</p:properties>
</file>

<file path=customXml/itemProps1.xml><?xml version="1.0" encoding="utf-8"?>
<ds:datastoreItem xmlns:ds="http://schemas.openxmlformats.org/officeDocument/2006/customXml" ds:itemID="{E04B515E-9999-4570-AFEF-FFC1CC31EE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63494-F5D7-4377-9E9B-6D1A68D47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73e88-ec28-4baa-b6c0-bc9210992c81"/>
    <ds:schemaRef ds:uri="724997bc-3792-46da-8231-7d6cdca023c4"/>
    <ds:schemaRef ds:uri="20c1abfa-485b-41c9-a329-38772ca1f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7360B4-5ABD-4D76-B4A7-88F28766EF04}">
  <ds:schemaRefs>
    <ds:schemaRef ds:uri="http://schemas.microsoft.com/office/2006/metadata/properties"/>
    <ds:schemaRef ds:uri="http://schemas.microsoft.com/office/infopath/2007/PartnerControls"/>
    <ds:schemaRef ds:uri="724997bc-3792-46da-8231-7d6cdca023c4"/>
    <ds:schemaRef ds:uri="d0e73e88-ec28-4baa-b6c0-bc9210992c81"/>
    <ds:schemaRef ds:uri="20c1abfa-485b-41c9-a329-38772ca1fd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Vale</dc:creator>
  <cp:keywords/>
  <dc:description/>
  <cp:lastModifiedBy>Joy Kumahor</cp:lastModifiedBy>
  <cp:revision>12</cp:revision>
  <dcterms:created xsi:type="dcterms:W3CDTF">2024-04-08T11:55:00Z</dcterms:created>
  <dcterms:modified xsi:type="dcterms:W3CDTF">2024-04-08T12:15:00Z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0x010100671B85CE15D05A41B9ADFE827D8416BA</vt:lpwstr>
  </property>
  <property fmtid="{D5CDD505-2E9C-101B-9397-08002B2CF9AE}" pid="3" name="MediaServiceImageTags">
    <vt:lpwstr/>
  </property>
  <property fmtid="{D5CDD505-2E9C-101B-9397-08002B2CF9AE}" pid="4" name="GrammarlyDocumentId">
    <vt:lpwstr>1fc480acb49283c6668c97b637ee1b37f345c7e9f6a2463a076cfad038b38bb7</vt:lpwstr>
  </property>
</Properties>
</file>